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0B" w:rsidRPr="000142C7" w:rsidRDefault="0037430B" w:rsidP="0037430B">
      <w:pPr>
        <w:ind w:left="-18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40640</wp:posOffset>
            </wp:positionV>
            <wp:extent cx="571500" cy="571500"/>
            <wp:effectExtent l="19050" t="0" r="0" b="0"/>
            <wp:wrapSquare wrapText="left"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430B" w:rsidRPr="000142C7" w:rsidRDefault="0037430B" w:rsidP="0037430B">
      <w:pPr>
        <w:ind w:left="-180"/>
        <w:rPr>
          <w:sz w:val="26"/>
          <w:szCs w:val="26"/>
        </w:rPr>
      </w:pPr>
      <w:r w:rsidRPr="000142C7">
        <w:rPr>
          <w:sz w:val="26"/>
          <w:szCs w:val="26"/>
        </w:rPr>
        <w:t xml:space="preserve">                </w:t>
      </w:r>
    </w:p>
    <w:p w:rsidR="0037430B" w:rsidRPr="000142C7" w:rsidRDefault="0037430B" w:rsidP="0037430B">
      <w:pPr>
        <w:ind w:left="-180"/>
        <w:rPr>
          <w:sz w:val="26"/>
          <w:szCs w:val="26"/>
        </w:rPr>
      </w:pPr>
    </w:p>
    <w:p w:rsidR="0037430B" w:rsidRPr="00723D87" w:rsidRDefault="0037430B" w:rsidP="0037430B">
      <w:pPr>
        <w:ind w:left="-180"/>
        <w:rPr>
          <w:sz w:val="26"/>
          <w:szCs w:val="26"/>
        </w:rPr>
      </w:pPr>
    </w:p>
    <w:p w:rsidR="0037430B" w:rsidRPr="0037430B" w:rsidRDefault="0037430B" w:rsidP="0037430B">
      <w:pPr>
        <w:ind w:left="-180"/>
        <w:rPr>
          <w:b/>
          <w:sz w:val="28"/>
          <w:szCs w:val="28"/>
        </w:rPr>
      </w:pPr>
      <w:r w:rsidRPr="0037430B">
        <w:rPr>
          <w:b/>
          <w:sz w:val="28"/>
          <w:szCs w:val="28"/>
        </w:rPr>
        <w:t>АДМИНИСТРАЦИЯ</w:t>
      </w:r>
    </w:p>
    <w:p w:rsidR="0037430B" w:rsidRPr="0037430B" w:rsidRDefault="007E6146" w:rsidP="0037430B">
      <w:pPr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ЛЕХМИНСКОГО</w:t>
      </w:r>
      <w:r w:rsidR="0037430B" w:rsidRPr="0037430B">
        <w:rPr>
          <w:b/>
          <w:sz w:val="28"/>
          <w:szCs w:val="28"/>
        </w:rPr>
        <w:t xml:space="preserve"> СЕЛЬСКОГО ПОСЕЛЕНИЯ </w:t>
      </w:r>
    </w:p>
    <w:p w:rsidR="0037430B" w:rsidRPr="0037430B" w:rsidRDefault="0037430B" w:rsidP="0037430B">
      <w:pPr>
        <w:ind w:left="-180"/>
        <w:rPr>
          <w:b/>
          <w:sz w:val="28"/>
          <w:szCs w:val="28"/>
        </w:rPr>
      </w:pPr>
      <w:r w:rsidRPr="0037430B">
        <w:rPr>
          <w:b/>
          <w:sz w:val="28"/>
          <w:szCs w:val="28"/>
        </w:rPr>
        <w:t>ХОЛМ-ЖИРКОВСКОГО РАЙОНА СМОЛЕНСКОЙ ОБЛАСТИ</w:t>
      </w:r>
    </w:p>
    <w:p w:rsidR="0037430B" w:rsidRPr="0037430B" w:rsidRDefault="0037430B" w:rsidP="0037430B">
      <w:pPr>
        <w:ind w:left="-180"/>
        <w:rPr>
          <w:b/>
          <w:sz w:val="28"/>
          <w:szCs w:val="28"/>
        </w:rPr>
      </w:pPr>
    </w:p>
    <w:p w:rsidR="0037430B" w:rsidRPr="0037430B" w:rsidRDefault="0037430B" w:rsidP="0037430B">
      <w:pPr>
        <w:ind w:left="-180"/>
        <w:rPr>
          <w:sz w:val="28"/>
          <w:szCs w:val="28"/>
        </w:rPr>
      </w:pPr>
      <w:r w:rsidRPr="0037430B">
        <w:rPr>
          <w:b/>
          <w:sz w:val="28"/>
          <w:szCs w:val="28"/>
        </w:rPr>
        <w:t>ПОСТАНОВЛЕНИЕ</w:t>
      </w:r>
    </w:p>
    <w:p w:rsidR="00791A1D" w:rsidRDefault="005A7FE5" w:rsidP="00386493">
      <w:pPr>
        <w:ind w:left="5103"/>
        <w:rPr>
          <w:b/>
        </w:rPr>
      </w:pPr>
      <w:r>
        <w:rPr>
          <w:b/>
        </w:rPr>
        <w:t xml:space="preserve">                                               </w:t>
      </w:r>
    </w:p>
    <w:p w:rsidR="00791A1D" w:rsidRPr="0037430B" w:rsidRDefault="005C4594" w:rsidP="00EE79F5">
      <w:pPr>
        <w:tabs>
          <w:tab w:val="left" w:pos="451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E6146">
        <w:rPr>
          <w:sz w:val="28"/>
          <w:szCs w:val="28"/>
        </w:rPr>
        <w:t>т 30.01.</w:t>
      </w:r>
      <w:r w:rsidR="0037430B" w:rsidRPr="0037430B">
        <w:rPr>
          <w:sz w:val="28"/>
          <w:szCs w:val="28"/>
        </w:rPr>
        <w:t xml:space="preserve">2020 года </w:t>
      </w:r>
      <w:r w:rsidR="0037430B">
        <w:rPr>
          <w:sz w:val="28"/>
          <w:szCs w:val="28"/>
        </w:rPr>
        <w:t xml:space="preserve"> </w:t>
      </w:r>
      <w:r w:rsidR="00EE79F5">
        <w:rPr>
          <w:sz w:val="28"/>
          <w:szCs w:val="28"/>
        </w:rPr>
        <w:t xml:space="preserve">              </w:t>
      </w:r>
      <w:r w:rsidR="0037430B">
        <w:rPr>
          <w:sz w:val="28"/>
          <w:szCs w:val="28"/>
        </w:rPr>
        <w:t xml:space="preserve">        №</w:t>
      </w:r>
      <w:r w:rsidR="007E6146">
        <w:rPr>
          <w:sz w:val="28"/>
          <w:szCs w:val="28"/>
        </w:rPr>
        <w:t xml:space="preserve"> 7</w:t>
      </w:r>
      <w:r w:rsidR="0037430B" w:rsidRPr="0037430B">
        <w:rPr>
          <w:sz w:val="28"/>
          <w:szCs w:val="28"/>
        </w:rPr>
        <w:tab/>
      </w:r>
      <w:r w:rsidR="0037430B" w:rsidRPr="0037430B">
        <w:rPr>
          <w:sz w:val="28"/>
          <w:szCs w:val="28"/>
        </w:rPr>
        <w:tab/>
      </w:r>
      <w:r w:rsidR="0037430B" w:rsidRPr="0037430B">
        <w:rPr>
          <w:sz w:val="28"/>
          <w:szCs w:val="28"/>
        </w:rPr>
        <w:tab/>
      </w:r>
      <w:r w:rsidR="0037430B" w:rsidRPr="0037430B">
        <w:rPr>
          <w:sz w:val="28"/>
          <w:szCs w:val="28"/>
        </w:rPr>
        <w:tab/>
      </w:r>
      <w:r w:rsidR="0037430B" w:rsidRPr="0037430B">
        <w:rPr>
          <w:sz w:val="28"/>
          <w:szCs w:val="28"/>
        </w:rPr>
        <w:tab/>
      </w:r>
      <w:r w:rsidR="0037430B" w:rsidRPr="0037430B">
        <w:rPr>
          <w:sz w:val="28"/>
          <w:szCs w:val="28"/>
        </w:rPr>
        <w:tab/>
      </w:r>
      <w:r w:rsidR="0037430B" w:rsidRPr="0037430B">
        <w:rPr>
          <w:sz w:val="28"/>
          <w:szCs w:val="28"/>
        </w:rPr>
        <w:tab/>
      </w:r>
      <w:r w:rsidR="00960B8D" w:rsidRPr="0037430B">
        <w:rPr>
          <w:sz w:val="28"/>
          <w:szCs w:val="28"/>
        </w:rPr>
        <w:t xml:space="preserve">                             </w:t>
      </w:r>
    </w:p>
    <w:p w:rsidR="00791A1D" w:rsidRDefault="005A7FE5" w:rsidP="00960B8D">
      <w:pPr>
        <w:ind w:right="3969"/>
        <w:rPr>
          <w:b/>
        </w:rPr>
      </w:pPr>
      <w:r>
        <w:rPr>
          <w:b/>
        </w:rPr>
        <w:t xml:space="preserve">         </w:t>
      </w:r>
      <w:r w:rsidR="00960B8D">
        <w:rPr>
          <w:b/>
        </w:rPr>
        <w:t xml:space="preserve">                                                     </w:t>
      </w:r>
      <w:r>
        <w:rPr>
          <w:b/>
        </w:rPr>
        <w:t xml:space="preserve">                                                              </w:t>
      </w:r>
      <w:r w:rsidR="00386493">
        <w:rPr>
          <w:b/>
        </w:rPr>
        <w:t xml:space="preserve">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791A1D" w:rsidRDefault="00960B8D" w:rsidP="00960B8D">
      <w:pPr>
        <w:ind w:right="4648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8649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1A1D" w:rsidRDefault="00EE79F5" w:rsidP="00EE79F5">
      <w:pPr>
        <w:tabs>
          <w:tab w:val="center" w:pos="510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7430B">
        <w:rPr>
          <w:b/>
        </w:rPr>
        <w:tab/>
      </w:r>
      <w:r w:rsidR="0037430B">
        <w:rPr>
          <w:b/>
        </w:rPr>
        <w:tab/>
      </w:r>
      <w:r w:rsidR="00960B8D">
        <w:rPr>
          <w:b/>
        </w:rPr>
        <w:t xml:space="preserve">                                                                                  </w:t>
      </w:r>
    </w:p>
    <w:p w:rsidR="007A59C5" w:rsidRPr="0037430B" w:rsidRDefault="0037430B" w:rsidP="007A59C5">
      <w:pPr>
        <w:jc w:val="left"/>
        <w:rPr>
          <w:bCs/>
          <w:sz w:val="28"/>
          <w:szCs w:val="28"/>
        </w:rPr>
      </w:pPr>
      <w:r w:rsidRPr="0037430B">
        <w:rPr>
          <w:bCs/>
          <w:sz w:val="28"/>
          <w:szCs w:val="28"/>
        </w:rPr>
        <w:t>Об</w:t>
      </w:r>
      <w:r w:rsidR="007A59C5" w:rsidRPr="0037430B">
        <w:rPr>
          <w:bCs/>
          <w:sz w:val="28"/>
          <w:szCs w:val="28"/>
        </w:rPr>
        <w:t xml:space="preserve"> утверждении Положения</w:t>
      </w:r>
    </w:p>
    <w:p w:rsidR="007A59C5" w:rsidRPr="0037430B" w:rsidRDefault="007A59C5" w:rsidP="007A59C5">
      <w:pPr>
        <w:jc w:val="left"/>
        <w:rPr>
          <w:bCs/>
          <w:sz w:val="28"/>
          <w:szCs w:val="28"/>
        </w:rPr>
      </w:pPr>
      <w:r w:rsidRPr="0037430B">
        <w:rPr>
          <w:bCs/>
          <w:sz w:val="28"/>
          <w:szCs w:val="28"/>
        </w:rPr>
        <w:t>«Об оплате труда лиц, исполняющи</w:t>
      </w:r>
      <w:r w:rsidR="00925328" w:rsidRPr="0037430B">
        <w:rPr>
          <w:bCs/>
          <w:sz w:val="28"/>
          <w:szCs w:val="28"/>
        </w:rPr>
        <w:t>х</w:t>
      </w:r>
      <w:r w:rsidRPr="0037430B">
        <w:rPr>
          <w:bCs/>
          <w:sz w:val="28"/>
          <w:szCs w:val="28"/>
        </w:rPr>
        <w:t xml:space="preserve"> обязанности </w:t>
      </w:r>
    </w:p>
    <w:p w:rsidR="007A59C5" w:rsidRPr="0037430B" w:rsidRDefault="007A59C5" w:rsidP="007A59C5">
      <w:pPr>
        <w:jc w:val="left"/>
        <w:rPr>
          <w:bCs/>
          <w:sz w:val="28"/>
          <w:szCs w:val="28"/>
        </w:rPr>
      </w:pPr>
      <w:r w:rsidRPr="0037430B">
        <w:rPr>
          <w:bCs/>
          <w:sz w:val="28"/>
          <w:szCs w:val="28"/>
        </w:rPr>
        <w:t>по техническому обеспечению деятельности</w:t>
      </w:r>
    </w:p>
    <w:p w:rsidR="007A59C5" w:rsidRPr="0037430B" w:rsidRDefault="007A59C5" w:rsidP="007A59C5">
      <w:pPr>
        <w:jc w:val="left"/>
        <w:rPr>
          <w:bCs/>
          <w:sz w:val="28"/>
          <w:szCs w:val="28"/>
        </w:rPr>
      </w:pPr>
      <w:r w:rsidRPr="0037430B">
        <w:rPr>
          <w:bCs/>
          <w:sz w:val="28"/>
          <w:szCs w:val="28"/>
        </w:rPr>
        <w:t>органов местного самоуправления</w:t>
      </w:r>
      <w:r w:rsidR="00925328" w:rsidRPr="0037430B">
        <w:rPr>
          <w:bCs/>
          <w:sz w:val="28"/>
          <w:szCs w:val="28"/>
        </w:rPr>
        <w:t>»</w:t>
      </w:r>
      <w:r w:rsidRPr="0037430B">
        <w:rPr>
          <w:bCs/>
          <w:sz w:val="28"/>
          <w:szCs w:val="28"/>
        </w:rPr>
        <w:t xml:space="preserve"> </w:t>
      </w:r>
    </w:p>
    <w:p w:rsidR="007A59C5" w:rsidRDefault="00925328" w:rsidP="004860C5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860C5" w:rsidRPr="007A59C5" w:rsidRDefault="004860C5" w:rsidP="004860C5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A59C5" w:rsidRPr="001C3705" w:rsidRDefault="007A59C5" w:rsidP="007A59C5">
      <w:pPr>
        <w:ind w:firstLine="708"/>
        <w:jc w:val="both"/>
        <w:rPr>
          <w:sz w:val="28"/>
          <w:szCs w:val="28"/>
        </w:rPr>
      </w:pPr>
      <w:r w:rsidRPr="001C3705">
        <w:t xml:space="preserve"> </w:t>
      </w:r>
      <w:r w:rsidRPr="001C370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135 Трудового кодекса Российской Федерации,</w:t>
      </w:r>
      <w:r w:rsidRPr="001C3705">
        <w:rPr>
          <w:sz w:val="28"/>
          <w:szCs w:val="28"/>
        </w:rPr>
        <w:t xml:space="preserve"> </w:t>
      </w:r>
      <w:hyperlink r:id="rId8" w:history="1">
        <w:r w:rsidRPr="007A59C5">
          <w:rPr>
            <w:rStyle w:val="a7"/>
            <w:color w:val="auto"/>
            <w:spacing w:val="2"/>
            <w:sz w:val="28"/>
            <w:szCs w:val="28"/>
            <w:u w:val="none"/>
            <w:shd w:val="clear" w:color="auto" w:fill="FFFFFF"/>
          </w:rPr>
          <w:t>постановлением  Администрации Смоленской области от 27.10.2005 N 311 "Об оплате труда работников, замещающих должности, не являющиеся государственными должностями Смоленской области, должностями государственной гражданской службы Смоленской области"</w:t>
        </w:r>
      </w:hyperlink>
      <w:r w:rsidR="00925328">
        <w:rPr>
          <w:rFonts w:ascii="Arial" w:hAnsi="Arial" w:cs="Arial"/>
          <w:color w:val="2D2D2D"/>
          <w:spacing w:val="2"/>
          <w:shd w:val="clear" w:color="auto" w:fill="FFFFFF"/>
        </w:rPr>
        <w:t xml:space="preserve"> </w:t>
      </w:r>
      <w:r w:rsidRPr="001C3705">
        <w:rPr>
          <w:sz w:val="28"/>
          <w:szCs w:val="28"/>
        </w:rPr>
        <w:t xml:space="preserve">Администрация </w:t>
      </w:r>
      <w:r w:rsidR="007E6146">
        <w:rPr>
          <w:sz w:val="28"/>
          <w:szCs w:val="28"/>
        </w:rPr>
        <w:t>Лехмиского</w:t>
      </w:r>
      <w:r w:rsidRPr="001C3705">
        <w:rPr>
          <w:sz w:val="28"/>
          <w:szCs w:val="28"/>
        </w:rPr>
        <w:t xml:space="preserve"> сельского поселения </w:t>
      </w:r>
      <w:r w:rsidR="00925328">
        <w:rPr>
          <w:sz w:val="28"/>
          <w:szCs w:val="28"/>
        </w:rPr>
        <w:t>Холм-Жирковского</w:t>
      </w:r>
      <w:r w:rsidRPr="001C3705">
        <w:rPr>
          <w:sz w:val="28"/>
          <w:szCs w:val="28"/>
        </w:rPr>
        <w:t xml:space="preserve"> района Смоленской области</w:t>
      </w:r>
    </w:p>
    <w:p w:rsidR="007A59C5" w:rsidRDefault="007A59C5" w:rsidP="007A59C5">
      <w:pPr>
        <w:jc w:val="both"/>
        <w:rPr>
          <w:b/>
          <w:bCs/>
          <w:sz w:val="32"/>
          <w:szCs w:val="32"/>
        </w:rPr>
      </w:pPr>
    </w:p>
    <w:p w:rsidR="007A59C5" w:rsidRPr="0037430B" w:rsidRDefault="007A59C5" w:rsidP="007A59C5">
      <w:pPr>
        <w:jc w:val="both"/>
        <w:rPr>
          <w:bCs/>
          <w:sz w:val="28"/>
          <w:szCs w:val="28"/>
        </w:rPr>
      </w:pPr>
      <w:r w:rsidRPr="0037430B">
        <w:rPr>
          <w:bCs/>
          <w:sz w:val="28"/>
          <w:szCs w:val="28"/>
        </w:rPr>
        <w:t>ПОСТАНОВЛЯЕТ:</w:t>
      </w:r>
    </w:p>
    <w:p w:rsidR="007A59C5" w:rsidRPr="00F957D4" w:rsidRDefault="007A59C5" w:rsidP="007A59C5">
      <w:pPr>
        <w:jc w:val="both"/>
        <w:rPr>
          <w:b/>
          <w:bCs/>
          <w:sz w:val="28"/>
          <w:szCs w:val="28"/>
        </w:rPr>
      </w:pPr>
    </w:p>
    <w:p w:rsidR="007A59C5" w:rsidRPr="001C3705" w:rsidRDefault="007A59C5" w:rsidP="007A59C5">
      <w:pPr>
        <w:ind w:firstLine="708"/>
        <w:jc w:val="both"/>
        <w:rPr>
          <w:sz w:val="28"/>
          <w:szCs w:val="28"/>
        </w:rPr>
      </w:pPr>
      <w:r w:rsidRPr="001C3705">
        <w:rPr>
          <w:sz w:val="28"/>
          <w:szCs w:val="28"/>
        </w:rPr>
        <w:t>1.Утвердить Положение  «Об оплате труда лиц, исполняющи</w:t>
      </w:r>
      <w:r w:rsidR="00925328">
        <w:rPr>
          <w:sz w:val="28"/>
          <w:szCs w:val="28"/>
        </w:rPr>
        <w:t>х</w:t>
      </w:r>
      <w:r w:rsidRPr="001C3705">
        <w:rPr>
          <w:sz w:val="28"/>
          <w:szCs w:val="28"/>
        </w:rPr>
        <w:t xml:space="preserve"> обязанности по техническому обеспечению деятельности органов местного самоуправления Администрации</w:t>
      </w:r>
      <w:r w:rsidR="00EE79F5">
        <w:rPr>
          <w:sz w:val="28"/>
          <w:szCs w:val="28"/>
        </w:rPr>
        <w:t xml:space="preserve"> </w:t>
      </w:r>
      <w:proofErr w:type="spellStart"/>
      <w:r w:rsidR="00077DD2">
        <w:rPr>
          <w:sz w:val="28"/>
          <w:szCs w:val="28"/>
        </w:rPr>
        <w:t>Лехминского</w:t>
      </w:r>
      <w:proofErr w:type="spellEnd"/>
      <w:r w:rsidRPr="001C3705">
        <w:rPr>
          <w:sz w:val="28"/>
          <w:szCs w:val="28"/>
        </w:rPr>
        <w:t xml:space="preserve"> сельского поселения </w:t>
      </w:r>
      <w:r w:rsidR="00925328">
        <w:rPr>
          <w:sz w:val="28"/>
          <w:szCs w:val="28"/>
        </w:rPr>
        <w:t>Холм-Жирковского</w:t>
      </w:r>
      <w:r w:rsidRPr="001C3705">
        <w:rPr>
          <w:sz w:val="28"/>
          <w:szCs w:val="28"/>
        </w:rPr>
        <w:t xml:space="preserve"> района Смоленской области».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 w:rsidRPr="001C3705">
        <w:rPr>
          <w:sz w:val="28"/>
          <w:szCs w:val="28"/>
        </w:rPr>
        <w:t xml:space="preserve">2. Постановление вступает </w:t>
      </w:r>
      <w:r w:rsidR="004860C5">
        <w:rPr>
          <w:sz w:val="28"/>
          <w:szCs w:val="28"/>
        </w:rPr>
        <w:t>в силу</w:t>
      </w:r>
      <w:r w:rsidR="00EE79F5">
        <w:rPr>
          <w:sz w:val="28"/>
          <w:szCs w:val="28"/>
        </w:rPr>
        <w:t xml:space="preserve"> с момента подписания и распространяется на </w:t>
      </w:r>
      <w:proofErr w:type="gramStart"/>
      <w:r w:rsidR="00EE79F5">
        <w:rPr>
          <w:sz w:val="28"/>
          <w:szCs w:val="28"/>
        </w:rPr>
        <w:t>правоотношения</w:t>
      </w:r>
      <w:proofErr w:type="gramEnd"/>
      <w:r w:rsidR="00EE79F5">
        <w:rPr>
          <w:sz w:val="28"/>
          <w:szCs w:val="28"/>
        </w:rPr>
        <w:t xml:space="preserve"> возникшие с </w:t>
      </w:r>
      <w:r w:rsidR="00D918D7">
        <w:rPr>
          <w:sz w:val="28"/>
          <w:szCs w:val="28"/>
        </w:rPr>
        <w:t xml:space="preserve"> 01.0</w:t>
      </w:r>
      <w:r w:rsidR="00925328">
        <w:rPr>
          <w:sz w:val="28"/>
          <w:szCs w:val="28"/>
        </w:rPr>
        <w:t>1</w:t>
      </w:r>
      <w:r w:rsidR="00D918D7">
        <w:rPr>
          <w:sz w:val="28"/>
          <w:szCs w:val="28"/>
        </w:rPr>
        <w:t>.20</w:t>
      </w:r>
      <w:r w:rsidR="00925328">
        <w:rPr>
          <w:sz w:val="28"/>
          <w:szCs w:val="28"/>
        </w:rPr>
        <w:t>20</w:t>
      </w:r>
      <w:r w:rsidR="00D918D7">
        <w:rPr>
          <w:sz w:val="28"/>
          <w:szCs w:val="28"/>
        </w:rPr>
        <w:t>г.</w:t>
      </w:r>
    </w:p>
    <w:p w:rsidR="004860C5" w:rsidRPr="001C3705" w:rsidRDefault="004860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Считать утратившим силу постановление от</w:t>
      </w:r>
      <w:r w:rsidR="00077DD2">
        <w:rPr>
          <w:sz w:val="28"/>
          <w:szCs w:val="28"/>
        </w:rPr>
        <w:t xml:space="preserve"> 27.11.2014г. № 31</w:t>
      </w:r>
      <w:r w:rsidR="00EE79F5">
        <w:rPr>
          <w:sz w:val="28"/>
          <w:szCs w:val="28"/>
        </w:rPr>
        <w:t xml:space="preserve"> «Об утверждении Положений об оплате труда лиц, исполняющих обязанности по техническому обеспечению деятельности Администрации </w:t>
      </w:r>
      <w:proofErr w:type="spellStart"/>
      <w:r w:rsidR="00077DD2">
        <w:rPr>
          <w:sz w:val="28"/>
          <w:szCs w:val="28"/>
        </w:rPr>
        <w:t>Лехминского</w:t>
      </w:r>
      <w:proofErr w:type="spellEnd"/>
      <w:r w:rsidR="00EE79F5">
        <w:rPr>
          <w:sz w:val="28"/>
          <w:szCs w:val="28"/>
        </w:rPr>
        <w:t xml:space="preserve"> сельского поселения Холм-Жирковского района Смоленской области»</w:t>
      </w:r>
      <w:r w:rsidR="00077DD2">
        <w:rPr>
          <w:sz w:val="28"/>
          <w:szCs w:val="28"/>
        </w:rPr>
        <w:t xml:space="preserve"> (в редакции постановлений от 27.12.2016г. № 41, от 10.07.2017</w:t>
      </w:r>
      <w:r w:rsidR="00EE79F5">
        <w:rPr>
          <w:sz w:val="28"/>
          <w:szCs w:val="28"/>
        </w:rPr>
        <w:t>г</w:t>
      </w:r>
      <w:r w:rsidR="00077DD2">
        <w:rPr>
          <w:sz w:val="28"/>
          <w:szCs w:val="28"/>
        </w:rPr>
        <w:t>. № 20, от 28.12.2017г. № 55, от 30.09.2019г. № 24-а</w:t>
      </w:r>
      <w:r w:rsidR="00EE79F5">
        <w:rPr>
          <w:sz w:val="28"/>
          <w:szCs w:val="28"/>
        </w:rPr>
        <w:t>).</w:t>
      </w:r>
    </w:p>
    <w:p w:rsidR="007A59C5" w:rsidRPr="00B42CA2" w:rsidRDefault="007A59C5" w:rsidP="007A59C5">
      <w:pPr>
        <w:jc w:val="both"/>
        <w:rPr>
          <w:sz w:val="28"/>
          <w:szCs w:val="28"/>
        </w:rPr>
      </w:pPr>
    </w:p>
    <w:p w:rsidR="007A59C5" w:rsidRDefault="00077DD2" w:rsidP="007A59C5">
      <w:pPr>
        <w:jc w:val="left"/>
        <w:rPr>
          <w:sz w:val="28"/>
          <w:szCs w:val="28"/>
        </w:rPr>
      </w:pPr>
      <w:r>
        <w:rPr>
          <w:sz w:val="28"/>
          <w:szCs w:val="28"/>
        </w:rPr>
        <w:t>И.п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7A59C5">
        <w:rPr>
          <w:sz w:val="28"/>
          <w:szCs w:val="28"/>
        </w:rPr>
        <w:t xml:space="preserve"> муниципального образования</w:t>
      </w:r>
    </w:p>
    <w:p w:rsidR="007A59C5" w:rsidRDefault="00077DD2" w:rsidP="007A59C5">
      <w:p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Лехминского</w:t>
      </w:r>
      <w:proofErr w:type="spellEnd"/>
      <w:r w:rsidR="007A59C5">
        <w:rPr>
          <w:sz w:val="28"/>
          <w:szCs w:val="28"/>
        </w:rPr>
        <w:t xml:space="preserve"> сельского поселения</w:t>
      </w:r>
    </w:p>
    <w:p w:rsidR="00EE79F5" w:rsidRDefault="00925328" w:rsidP="007A59C5">
      <w:pPr>
        <w:jc w:val="left"/>
        <w:rPr>
          <w:sz w:val="28"/>
          <w:szCs w:val="28"/>
        </w:rPr>
      </w:pPr>
      <w:r>
        <w:rPr>
          <w:sz w:val="28"/>
          <w:szCs w:val="28"/>
        </w:rPr>
        <w:t>Холм-Жирковского</w:t>
      </w:r>
      <w:r w:rsidR="007A59C5">
        <w:rPr>
          <w:sz w:val="28"/>
          <w:szCs w:val="28"/>
        </w:rPr>
        <w:t xml:space="preserve"> района </w:t>
      </w:r>
    </w:p>
    <w:p w:rsidR="007A59C5" w:rsidRDefault="007A59C5" w:rsidP="007A59C5">
      <w:pPr>
        <w:jc w:val="left"/>
        <w:rPr>
          <w:sz w:val="28"/>
          <w:szCs w:val="28"/>
        </w:rPr>
        <w:sectPr w:rsidR="007A59C5" w:rsidSect="0037430B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Смоленской области                   </w:t>
      </w:r>
      <w:r w:rsidR="00EE79F5">
        <w:rPr>
          <w:sz w:val="28"/>
          <w:szCs w:val="28"/>
        </w:rPr>
        <w:t xml:space="preserve">                                           </w:t>
      </w:r>
      <w:r w:rsidR="00077DD2">
        <w:rPr>
          <w:sz w:val="28"/>
          <w:szCs w:val="28"/>
        </w:rPr>
        <w:t>Л.А. Федотова</w:t>
      </w:r>
      <w:r>
        <w:rPr>
          <w:sz w:val="28"/>
          <w:szCs w:val="28"/>
        </w:rPr>
        <w:t xml:space="preserve">         </w:t>
      </w:r>
      <w:r w:rsidR="00925328">
        <w:rPr>
          <w:b/>
          <w:sz w:val="28"/>
          <w:szCs w:val="28"/>
        </w:rPr>
        <w:t xml:space="preserve"> </w:t>
      </w:r>
    </w:p>
    <w:p w:rsidR="007A59C5" w:rsidRPr="00A74694" w:rsidRDefault="007A59C5" w:rsidP="007A59C5">
      <w:pPr>
        <w:jc w:val="right"/>
      </w:pPr>
      <w:r w:rsidRPr="00A74694">
        <w:lastRenderedPageBreak/>
        <w:t>УТВЕРЖДЕНО</w:t>
      </w:r>
    </w:p>
    <w:p w:rsidR="007A59C5" w:rsidRPr="00A74694" w:rsidRDefault="007A59C5" w:rsidP="007A59C5">
      <w:pPr>
        <w:jc w:val="right"/>
      </w:pPr>
      <w:r>
        <w:t>Постановлением Администрации</w:t>
      </w:r>
    </w:p>
    <w:p w:rsidR="007A59C5" w:rsidRPr="00A74694" w:rsidRDefault="00077DD2" w:rsidP="007A59C5">
      <w:pPr>
        <w:jc w:val="right"/>
      </w:pPr>
      <w:proofErr w:type="spellStart"/>
      <w:r>
        <w:t>Лехминского</w:t>
      </w:r>
      <w:proofErr w:type="spellEnd"/>
      <w:r w:rsidR="007A59C5" w:rsidRPr="00A74694">
        <w:t xml:space="preserve"> сельского поселения</w:t>
      </w:r>
    </w:p>
    <w:p w:rsidR="007A59C5" w:rsidRDefault="00726DD8" w:rsidP="007A59C5">
      <w:pPr>
        <w:jc w:val="right"/>
      </w:pPr>
      <w:r>
        <w:t xml:space="preserve">Холм-Жирковского </w:t>
      </w:r>
      <w:r w:rsidR="007A59C5" w:rsidRPr="00A74694">
        <w:t>района Смоленской</w:t>
      </w:r>
      <w:r w:rsidR="007A59C5">
        <w:t xml:space="preserve"> области</w:t>
      </w:r>
      <w:r w:rsidR="007A59C5" w:rsidRPr="00A74694">
        <w:t xml:space="preserve"> </w:t>
      </w:r>
    </w:p>
    <w:p w:rsidR="007A59C5" w:rsidRPr="000A3C03" w:rsidRDefault="00077DD2" w:rsidP="00D82FBF">
      <w:pPr>
        <w:jc w:val="right"/>
      </w:pPr>
      <w:r>
        <w:t>о</w:t>
      </w:r>
      <w:r w:rsidR="004860C5">
        <w:t>т</w:t>
      </w:r>
      <w:r>
        <w:t xml:space="preserve"> 30.01.2020г. № 7</w:t>
      </w:r>
    </w:p>
    <w:p w:rsidR="00DA674F" w:rsidRDefault="00DA674F" w:rsidP="007A59C5"/>
    <w:p w:rsidR="007A59C5" w:rsidRPr="00EE79F5" w:rsidRDefault="007A59C5" w:rsidP="007A59C5">
      <w:pPr>
        <w:rPr>
          <w:b/>
          <w:bCs/>
          <w:sz w:val="26"/>
          <w:szCs w:val="26"/>
        </w:rPr>
      </w:pPr>
      <w:r w:rsidRPr="00EE79F5">
        <w:rPr>
          <w:b/>
          <w:bCs/>
          <w:sz w:val="26"/>
          <w:szCs w:val="26"/>
        </w:rPr>
        <w:t>ПОЛОЖЕНИЕ</w:t>
      </w:r>
    </w:p>
    <w:p w:rsidR="007A59C5" w:rsidRPr="00EE79F5" w:rsidRDefault="007A59C5" w:rsidP="007A59C5">
      <w:pPr>
        <w:rPr>
          <w:b/>
          <w:bCs/>
          <w:sz w:val="26"/>
          <w:szCs w:val="26"/>
        </w:rPr>
      </w:pPr>
      <w:r w:rsidRPr="00EE79F5">
        <w:rPr>
          <w:b/>
          <w:bCs/>
          <w:sz w:val="26"/>
          <w:szCs w:val="26"/>
        </w:rPr>
        <w:t>ОБ ОПЛАТЕ ТРУДА ЛИЦ, ИСПОЛНЯЮЩИ</w:t>
      </w:r>
      <w:r w:rsidR="00925328" w:rsidRPr="00EE79F5">
        <w:rPr>
          <w:b/>
          <w:bCs/>
          <w:sz w:val="26"/>
          <w:szCs w:val="26"/>
        </w:rPr>
        <w:t>Х</w:t>
      </w:r>
      <w:r w:rsidRPr="00EE79F5">
        <w:rPr>
          <w:b/>
          <w:bCs/>
          <w:sz w:val="26"/>
          <w:szCs w:val="26"/>
        </w:rPr>
        <w:t xml:space="preserve"> ОБЯЗАННОСТИ ПО ТЕХНИЧЕСКОМУ ОБЕСПЕЧЕНИЮ ДЕЯТЕЛЬНОСТИ ОРГАНОВ МЕСТНОГО САМОУПРАВЛЕНИЯ</w:t>
      </w:r>
    </w:p>
    <w:p w:rsidR="007A59C5" w:rsidRPr="00EE79F5" w:rsidRDefault="007A59C5" w:rsidP="007A59C5">
      <w:pPr>
        <w:rPr>
          <w:b/>
          <w:bCs/>
          <w:sz w:val="26"/>
          <w:szCs w:val="26"/>
        </w:rPr>
      </w:pPr>
      <w:r w:rsidRPr="00EE79F5">
        <w:rPr>
          <w:b/>
          <w:bCs/>
          <w:sz w:val="26"/>
          <w:szCs w:val="26"/>
        </w:rPr>
        <w:t xml:space="preserve"> АДМИНИСТРАЦИИ </w:t>
      </w:r>
      <w:r w:rsidR="00077DD2">
        <w:rPr>
          <w:b/>
          <w:bCs/>
          <w:sz w:val="26"/>
          <w:szCs w:val="26"/>
        </w:rPr>
        <w:t>ЛЕХМИНСКОГО</w:t>
      </w:r>
      <w:r w:rsidRPr="00EE79F5">
        <w:rPr>
          <w:b/>
          <w:bCs/>
          <w:sz w:val="26"/>
          <w:szCs w:val="26"/>
        </w:rPr>
        <w:t xml:space="preserve"> СЕЛЬСКОГО ПОСЕЛЕНИЯ </w:t>
      </w:r>
    </w:p>
    <w:p w:rsidR="007A59C5" w:rsidRPr="00EE79F5" w:rsidRDefault="00726DD8" w:rsidP="007A59C5">
      <w:pPr>
        <w:rPr>
          <w:b/>
          <w:bCs/>
          <w:sz w:val="26"/>
          <w:szCs w:val="26"/>
        </w:rPr>
      </w:pPr>
      <w:r w:rsidRPr="00EE79F5">
        <w:rPr>
          <w:b/>
          <w:bCs/>
          <w:sz w:val="26"/>
          <w:szCs w:val="26"/>
        </w:rPr>
        <w:t>ХОЛМ-ЖИРКОВСКОГО</w:t>
      </w:r>
      <w:r w:rsidR="007A59C5" w:rsidRPr="00EE79F5">
        <w:rPr>
          <w:b/>
          <w:bCs/>
          <w:sz w:val="26"/>
          <w:szCs w:val="26"/>
        </w:rPr>
        <w:t xml:space="preserve"> РАЙОНА СМОЛЕНСКОЙ ОБЛАСТИ</w:t>
      </w:r>
    </w:p>
    <w:p w:rsidR="007A59C5" w:rsidRDefault="007A59C5" w:rsidP="007A59C5">
      <w:pPr>
        <w:rPr>
          <w:b/>
          <w:bCs/>
          <w:sz w:val="28"/>
          <w:szCs w:val="28"/>
        </w:rPr>
      </w:pPr>
    </w:p>
    <w:p w:rsidR="007A59C5" w:rsidRDefault="007A59C5" w:rsidP="007A59C5">
      <w:pPr>
        <w:pStyle w:val="1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7A59C5" w:rsidRDefault="007A59C5" w:rsidP="007A59C5">
      <w:pPr>
        <w:ind w:left="360"/>
        <w:rPr>
          <w:b/>
          <w:bCs/>
          <w:sz w:val="28"/>
          <w:szCs w:val="28"/>
        </w:rPr>
      </w:pP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A12EA1">
        <w:rPr>
          <w:sz w:val="28"/>
          <w:szCs w:val="28"/>
        </w:rPr>
        <w:t>Настоящее Положение разработано в соответствии со статьей 135 Трудового кодекса Российской Федерации, постановлением</w:t>
      </w:r>
      <w:r>
        <w:rPr>
          <w:sz w:val="28"/>
          <w:szCs w:val="28"/>
        </w:rPr>
        <w:t xml:space="preserve"> Администрации Смоленской области от 27.10.2005 года </w:t>
      </w:r>
      <w:r w:rsidR="00726DD8">
        <w:rPr>
          <w:sz w:val="28"/>
          <w:szCs w:val="28"/>
          <w:lang w:val="en-US"/>
        </w:rPr>
        <w:t>N</w:t>
      </w:r>
      <w:r w:rsidR="00726DD8" w:rsidRPr="00726DD8">
        <w:rPr>
          <w:sz w:val="28"/>
          <w:szCs w:val="28"/>
        </w:rPr>
        <w:t xml:space="preserve"> </w:t>
      </w:r>
      <w:r>
        <w:rPr>
          <w:sz w:val="28"/>
          <w:szCs w:val="28"/>
        </w:rPr>
        <w:t>311 «Об оплате труда работников, замещающих должности, не являющиеся государственными должностями Смоленской области, должностями государственной граждан</w:t>
      </w:r>
      <w:r w:rsidR="00726DD8">
        <w:rPr>
          <w:sz w:val="28"/>
          <w:szCs w:val="28"/>
        </w:rPr>
        <w:t>ской службы Смоленской области»</w:t>
      </w:r>
      <w:r>
        <w:rPr>
          <w:sz w:val="28"/>
          <w:szCs w:val="28"/>
        </w:rPr>
        <w:t xml:space="preserve">, Устава </w:t>
      </w:r>
      <w:r w:rsidR="00F55DFB">
        <w:rPr>
          <w:sz w:val="28"/>
          <w:szCs w:val="28"/>
        </w:rPr>
        <w:t>муниципального образования</w:t>
      </w:r>
      <w:r w:rsidR="00D01C9C">
        <w:rPr>
          <w:sz w:val="28"/>
          <w:szCs w:val="28"/>
        </w:rPr>
        <w:t xml:space="preserve"> </w:t>
      </w:r>
      <w:proofErr w:type="spellStart"/>
      <w:r w:rsidR="00077DD2">
        <w:rPr>
          <w:sz w:val="28"/>
          <w:szCs w:val="28"/>
        </w:rPr>
        <w:t>Лехминского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726DD8">
        <w:rPr>
          <w:sz w:val="28"/>
          <w:szCs w:val="28"/>
        </w:rPr>
        <w:t>Холм-Жирковского</w:t>
      </w:r>
      <w:r>
        <w:rPr>
          <w:sz w:val="28"/>
          <w:szCs w:val="28"/>
        </w:rPr>
        <w:t xml:space="preserve"> района Смоленской области.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1.2.Настоящее Положение определяет порядок и условия выплаты ежемесячной надбавки за сложность, напряженность и высокие достижения в </w:t>
      </w:r>
      <w:r w:rsidR="00925328">
        <w:rPr>
          <w:sz w:val="28"/>
          <w:szCs w:val="28"/>
        </w:rPr>
        <w:t xml:space="preserve"> </w:t>
      </w:r>
      <w:r w:rsidR="00F55DFB">
        <w:rPr>
          <w:sz w:val="28"/>
          <w:szCs w:val="28"/>
        </w:rPr>
        <w:t>труде</w:t>
      </w:r>
      <w:r>
        <w:rPr>
          <w:sz w:val="28"/>
          <w:szCs w:val="28"/>
        </w:rPr>
        <w:t xml:space="preserve"> лицам, исполняющим обязанности по техническому обеспечению деятельности органов местного самоуправления Администрации </w:t>
      </w:r>
      <w:proofErr w:type="spellStart"/>
      <w:r w:rsidR="00070487">
        <w:rPr>
          <w:sz w:val="28"/>
          <w:szCs w:val="28"/>
        </w:rPr>
        <w:t>Лехминского</w:t>
      </w:r>
      <w:proofErr w:type="spellEnd"/>
      <w:r w:rsidR="000704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726DD8">
        <w:rPr>
          <w:sz w:val="28"/>
          <w:szCs w:val="28"/>
        </w:rPr>
        <w:t>Холм-Жирковского</w:t>
      </w:r>
      <w:r>
        <w:rPr>
          <w:sz w:val="28"/>
          <w:szCs w:val="28"/>
        </w:rPr>
        <w:t xml:space="preserve"> района Смоленской области (далее – </w:t>
      </w:r>
      <w:r w:rsidR="00F55DFB">
        <w:rPr>
          <w:sz w:val="28"/>
          <w:szCs w:val="28"/>
        </w:rPr>
        <w:t xml:space="preserve">Администрации </w:t>
      </w:r>
      <w:proofErr w:type="spellStart"/>
      <w:r w:rsidR="00077DD2">
        <w:rPr>
          <w:sz w:val="28"/>
          <w:szCs w:val="28"/>
        </w:rPr>
        <w:t>Лехминского</w:t>
      </w:r>
      <w:proofErr w:type="spellEnd"/>
      <w:r w:rsidR="00F55DF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).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1.3.Настоящее Положение определяет порядок и условия выплаты премии по результатам работы (далее – премия) лицам, исполняющим обязанности по техническому обеспечению деятельности.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1.4.Настоящее Положение определяет порядок выплаты лицам, исполняющим обязанности по техническому обеспечению деятельности единовременной выплаты при предоставлении ежегодного оплачиваемого отпуска.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1.5.Настоящее Положение определяет порядок и условия выплаты материальной помощи лицам, исполняющим обязанности по техническому обеспечению деятельности.</w:t>
      </w:r>
    </w:p>
    <w:p w:rsidR="00DA674F" w:rsidRDefault="00DA674F" w:rsidP="007A59C5">
      <w:pPr>
        <w:ind w:firstLine="360"/>
        <w:jc w:val="both"/>
        <w:rPr>
          <w:sz w:val="28"/>
          <w:szCs w:val="28"/>
        </w:rPr>
      </w:pPr>
    </w:p>
    <w:p w:rsidR="007A59C5" w:rsidRDefault="007A59C5" w:rsidP="007A59C5">
      <w:pPr>
        <w:pStyle w:val="1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формирования оплаты</w:t>
      </w:r>
      <w:r w:rsidR="00925328">
        <w:rPr>
          <w:b/>
          <w:bCs/>
          <w:sz w:val="28"/>
          <w:szCs w:val="28"/>
        </w:rPr>
        <w:t xml:space="preserve"> труда лиц</w:t>
      </w:r>
      <w:r w:rsidRPr="00807683">
        <w:rPr>
          <w:b/>
          <w:bCs/>
          <w:sz w:val="28"/>
          <w:szCs w:val="28"/>
        </w:rPr>
        <w:t>, исполняющи</w:t>
      </w:r>
      <w:r w:rsidR="00925328">
        <w:rPr>
          <w:b/>
          <w:bCs/>
          <w:sz w:val="28"/>
          <w:szCs w:val="28"/>
        </w:rPr>
        <w:t>х</w:t>
      </w:r>
      <w:r w:rsidRPr="00807683">
        <w:rPr>
          <w:b/>
          <w:bCs/>
          <w:sz w:val="28"/>
          <w:szCs w:val="28"/>
        </w:rPr>
        <w:t xml:space="preserve"> обязанности по техническому обеспечению деятельность</w:t>
      </w:r>
    </w:p>
    <w:p w:rsidR="007A59C5" w:rsidRDefault="007A59C5" w:rsidP="007A59C5">
      <w:pPr>
        <w:pStyle w:val="1"/>
        <w:rPr>
          <w:b/>
          <w:bCs/>
          <w:sz w:val="28"/>
          <w:szCs w:val="28"/>
        </w:rPr>
      </w:pP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2.1.Система оплаты и стимулирования труда работников, замещающих технические должности, включает в себя: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должностной оклад</w:t>
      </w:r>
      <w:r w:rsidRPr="003E27D7">
        <w:rPr>
          <w:sz w:val="28"/>
          <w:szCs w:val="28"/>
        </w:rPr>
        <w:t>;</w:t>
      </w:r>
    </w:p>
    <w:p w:rsidR="00726DD8" w:rsidRDefault="00726DD8" w:rsidP="00726DD8">
      <w:pPr>
        <w:ind w:firstLine="708"/>
        <w:jc w:val="both"/>
        <w:rPr>
          <w:sz w:val="28"/>
          <w:szCs w:val="28"/>
        </w:rPr>
      </w:pPr>
      <w:r w:rsidRPr="00EA1110">
        <w:rPr>
          <w:sz w:val="28"/>
          <w:szCs w:val="28"/>
        </w:rPr>
        <w:t>Должностные оклады по должностям</w:t>
      </w:r>
      <w:r>
        <w:rPr>
          <w:sz w:val="28"/>
          <w:szCs w:val="28"/>
        </w:rPr>
        <w:t xml:space="preserve"> работников,</w:t>
      </w:r>
      <w:r w:rsidRPr="00EA111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исполняющих обязанности по техническому обеспечению деятельности органов</w:t>
      </w:r>
      <w:r w:rsidRPr="00EA1110">
        <w:rPr>
          <w:sz w:val="28"/>
          <w:szCs w:val="28"/>
        </w:rPr>
        <w:t xml:space="preserve"> местного самоуправления </w:t>
      </w:r>
      <w:proofErr w:type="spellStart"/>
      <w:r w:rsidR="00070487">
        <w:rPr>
          <w:sz w:val="28"/>
          <w:szCs w:val="28"/>
        </w:rPr>
        <w:t>Лехминского</w:t>
      </w:r>
      <w:proofErr w:type="spellEnd"/>
      <w:r w:rsidRPr="00EA1110">
        <w:rPr>
          <w:sz w:val="28"/>
          <w:szCs w:val="28"/>
        </w:rPr>
        <w:t xml:space="preserve"> сельского поселения устанавливаются в </w:t>
      </w:r>
      <w:r>
        <w:rPr>
          <w:sz w:val="28"/>
          <w:szCs w:val="28"/>
        </w:rPr>
        <w:t>следующих размерах</w:t>
      </w:r>
      <w:r w:rsidRPr="00BF37C5">
        <w:rPr>
          <w:sz w:val="28"/>
          <w:szCs w:val="28"/>
        </w:rPr>
        <w:t>:</w:t>
      </w:r>
    </w:p>
    <w:p w:rsidR="00726DD8" w:rsidRPr="0012136A" w:rsidRDefault="00726DD8" w:rsidP="00726DD8">
      <w:pPr>
        <w:jc w:val="both"/>
        <w:rPr>
          <w:sz w:val="28"/>
          <w:szCs w:val="28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00"/>
        <w:gridCol w:w="2156"/>
      </w:tblGrid>
      <w:tr w:rsidR="00726DD8" w:rsidRPr="00BF37C5" w:rsidTr="00B545A0">
        <w:trPr>
          <w:tblCellSpacing w:w="0" w:type="dxa"/>
        </w:trPr>
        <w:tc>
          <w:tcPr>
            <w:tcW w:w="7200" w:type="dxa"/>
            <w:hideMark/>
          </w:tcPr>
          <w:p w:rsidR="00726DD8" w:rsidRDefault="00726DD8" w:rsidP="00B07DE7">
            <w:pPr>
              <w:jc w:val="both"/>
              <w:rPr>
                <w:sz w:val="28"/>
                <w:szCs w:val="28"/>
                <w:lang w:val="en-US"/>
              </w:rPr>
            </w:pPr>
            <w:r w:rsidRPr="00BF37C5">
              <w:rPr>
                <w:sz w:val="28"/>
                <w:szCs w:val="28"/>
              </w:rPr>
              <w:t>Наименование должности</w:t>
            </w:r>
          </w:p>
          <w:p w:rsidR="00726DD8" w:rsidRPr="00BF37C5" w:rsidRDefault="00B07DE7" w:rsidP="00B07D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технической</w:t>
            </w:r>
            <w:r w:rsidR="00726DD8" w:rsidRPr="00BF37C5">
              <w:rPr>
                <w:sz w:val="28"/>
                <w:szCs w:val="28"/>
              </w:rPr>
              <w:t xml:space="preserve"> службы</w:t>
            </w:r>
          </w:p>
        </w:tc>
        <w:tc>
          <w:tcPr>
            <w:tcW w:w="2156" w:type="dxa"/>
            <w:hideMark/>
          </w:tcPr>
          <w:p w:rsidR="00726DD8" w:rsidRPr="00BF37C5" w:rsidRDefault="00726DD8" w:rsidP="00B545A0">
            <w:pPr>
              <w:rPr>
                <w:sz w:val="28"/>
                <w:szCs w:val="28"/>
              </w:rPr>
            </w:pPr>
            <w:r w:rsidRPr="00BF37C5">
              <w:rPr>
                <w:sz w:val="28"/>
                <w:szCs w:val="28"/>
              </w:rPr>
              <w:t>Размер месячного должностного оклада (в рублях)</w:t>
            </w:r>
          </w:p>
        </w:tc>
      </w:tr>
      <w:tr w:rsidR="00726DD8" w:rsidRPr="00BF37C5" w:rsidTr="00B545A0">
        <w:trPr>
          <w:tblCellSpacing w:w="0" w:type="dxa"/>
        </w:trPr>
        <w:tc>
          <w:tcPr>
            <w:tcW w:w="7200" w:type="dxa"/>
            <w:hideMark/>
          </w:tcPr>
          <w:p w:rsidR="00726DD8" w:rsidRPr="00BF37C5" w:rsidRDefault="00285E4D" w:rsidP="00B545A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Старший менеджер</w:t>
            </w:r>
          </w:p>
        </w:tc>
        <w:tc>
          <w:tcPr>
            <w:tcW w:w="2156" w:type="dxa"/>
            <w:hideMark/>
          </w:tcPr>
          <w:p w:rsidR="00726DD8" w:rsidRPr="00BF37C5" w:rsidRDefault="00070487" w:rsidP="00070487">
            <w:pPr>
              <w:tabs>
                <w:tab w:val="left" w:pos="597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285E4D">
              <w:rPr>
                <w:b/>
                <w:sz w:val="28"/>
                <w:szCs w:val="28"/>
              </w:rPr>
              <w:t>7</w:t>
            </w:r>
            <w:r w:rsidR="00726DD8" w:rsidRPr="00BF37C5">
              <w:rPr>
                <w:b/>
                <w:sz w:val="28"/>
                <w:szCs w:val="28"/>
              </w:rPr>
              <w:t xml:space="preserve"> </w:t>
            </w:r>
            <w:r w:rsidR="00285E4D">
              <w:rPr>
                <w:b/>
                <w:sz w:val="28"/>
                <w:szCs w:val="28"/>
              </w:rPr>
              <w:t>7</w:t>
            </w:r>
            <w:r w:rsidR="00726DD8" w:rsidRPr="00BF37C5">
              <w:rPr>
                <w:b/>
                <w:sz w:val="28"/>
                <w:szCs w:val="28"/>
              </w:rPr>
              <w:t xml:space="preserve">17  </w:t>
            </w:r>
          </w:p>
        </w:tc>
      </w:tr>
      <w:tr w:rsidR="004860C5" w:rsidRPr="00BF37C5" w:rsidTr="00B545A0">
        <w:trPr>
          <w:tblCellSpacing w:w="0" w:type="dxa"/>
        </w:trPr>
        <w:tc>
          <w:tcPr>
            <w:tcW w:w="7200" w:type="dxa"/>
            <w:hideMark/>
          </w:tcPr>
          <w:p w:rsidR="004860C5" w:rsidRDefault="004860C5" w:rsidP="00B545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56" w:type="dxa"/>
            <w:hideMark/>
          </w:tcPr>
          <w:p w:rsidR="004860C5" w:rsidRDefault="004860C5" w:rsidP="00285E4D">
            <w:pPr>
              <w:tabs>
                <w:tab w:val="left" w:pos="597"/>
              </w:tabs>
              <w:rPr>
                <w:b/>
                <w:sz w:val="28"/>
                <w:szCs w:val="28"/>
              </w:rPr>
            </w:pPr>
          </w:p>
        </w:tc>
      </w:tr>
    </w:tbl>
    <w:p w:rsidR="00726DD8" w:rsidRPr="00BF37C5" w:rsidRDefault="00285E4D" w:rsidP="00285E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Менеджер                                                         </w:t>
      </w:r>
      <w:r w:rsidR="00D82FBF">
        <w:rPr>
          <w:b/>
          <w:sz w:val="28"/>
          <w:szCs w:val="28"/>
        </w:rPr>
        <w:t xml:space="preserve">                               </w:t>
      </w:r>
      <w:r w:rsidR="00D82FB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7 </w:t>
      </w:r>
      <w:r w:rsidR="00D01C9C">
        <w:rPr>
          <w:b/>
          <w:sz w:val="28"/>
          <w:szCs w:val="28"/>
        </w:rPr>
        <w:t>697</w:t>
      </w:r>
    </w:p>
    <w:p w:rsidR="00726DD8" w:rsidRDefault="00285E4D" w:rsidP="00285E4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ежемесячную надбавку за выслугу лет к должностному окладу в следующих размерах:</w:t>
      </w:r>
    </w:p>
    <w:p w:rsidR="007A59C5" w:rsidRPr="003E27D7" w:rsidRDefault="007A59C5" w:rsidP="007A59C5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0"/>
        <w:gridCol w:w="5123"/>
      </w:tblGrid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при стаже работы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процентов</w:t>
            </w:r>
          </w:p>
        </w:tc>
      </w:tr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от 3 лет до 8 лет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10</w:t>
            </w:r>
          </w:p>
        </w:tc>
      </w:tr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свыше 8 до 13 лет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15</w:t>
            </w:r>
          </w:p>
        </w:tc>
      </w:tr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свыше 13 до 18 лет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20</w:t>
            </w:r>
          </w:p>
        </w:tc>
      </w:tr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свыше 18 до 23 лет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25</w:t>
            </w:r>
          </w:p>
        </w:tc>
      </w:tr>
      <w:tr w:rsidR="007A59C5" w:rsidRPr="003E27D7" w:rsidTr="00AA0DF5">
        <w:tc>
          <w:tcPr>
            <w:tcW w:w="5139" w:type="dxa"/>
          </w:tcPr>
          <w:p w:rsidR="007A59C5" w:rsidRPr="003E27D7" w:rsidRDefault="007A59C5" w:rsidP="00AA0DF5">
            <w:pPr>
              <w:jc w:val="both"/>
            </w:pPr>
            <w:r w:rsidRPr="003E27D7">
              <w:t>свыше 23 лет</w:t>
            </w:r>
          </w:p>
        </w:tc>
        <w:tc>
          <w:tcPr>
            <w:tcW w:w="5140" w:type="dxa"/>
          </w:tcPr>
          <w:p w:rsidR="007A59C5" w:rsidRPr="003E27D7" w:rsidRDefault="007A59C5" w:rsidP="00AA0DF5">
            <w:pPr>
              <w:jc w:val="both"/>
            </w:pPr>
            <w:r w:rsidRPr="003E27D7">
              <w:t>30</w:t>
            </w:r>
          </w:p>
        </w:tc>
      </w:tr>
    </w:tbl>
    <w:p w:rsidR="00DA674F" w:rsidRDefault="00DA674F" w:rsidP="007A59C5">
      <w:pPr>
        <w:ind w:firstLine="708"/>
        <w:jc w:val="both"/>
        <w:rPr>
          <w:sz w:val="28"/>
          <w:szCs w:val="28"/>
        </w:rPr>
      </w:pPr>
    </w:p>
    <w:p w:rsidR="007A59C5" w:rsidRPr="003E27D7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ежемесячную надбавку за сложность, напряженность и высокие достижения в труде в размере до 50 процентов должностного оклада</w:t>
      </w:r>
      <w:r w:rsidRPr="003E27D7">
        <w:rPr>
          <w:sz w:val="28"/>
          <w:szCs w:val="28"/>
        </w:rPr>
        <w:t>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премию по результатам работы (размер премии максимальным размером не ограничивается)</w:t>
      </w:r>
      <w:r w:rsidRPr="003E27D7">
        <w:rPr>
          <w:sz w:val="28"/>
          <w:szCs w:val="28"/>
        </w:rPr>
        <w:t>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единовременную выплату при предоставлении ежегодного оплачиваемого отпуска в размере двух должностных окладов</w:t>
      </w:r>
      <w:r w:rsidRPr="003E27D7">
        <w:rPr>
          <w:sz w:val="28"/>
          <w:szCs w:val="28"/>
        </w:rPr>
        <w:t>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могут производиться другие выплаты, предусмотренные соответствующими нормативными правовыми актами.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2.2.При утверждении </w:t>
      </w:r>
      <w:proofErr w:type="gramStart"/>
      <w:r>
        <w:rPr>
          <w:sz w:val="28"/>
          <w:szCs w:val="28"/>
        </w:rPr>
        <w:t>фонд</w:t>
      </w:r>
      <w:r w:rsidR="00786217">
        <w:rPr>
          <w:sz w:val="28"/>
          <w:szCs w:val="28"/>
        </w:rPr>
        <w:t>а</w:t>
      </w:r>
      <w:r>
        <w:rPr>
          <w:sz w:val="28"/>
          <w:szCs w:val="28"/>
        </w:rPr>
        <w:t xml:space="preserve"> оплаты труда работников 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 w:rsidR="00070487">
        <w:rPr>
          <w:sz w:val="28"/>
          <w:szCs w:val="28"/>
        </w:rPr>
        <w:t>Лехминского</w:t>
      </w:r>
      <w:proofErr w:type="spellEnd"/>
      <w:r w:rsidR="00822C2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замещающих технические должности, </w:t>
      </w:r>
      <w:r w:rsidRPr="00D01C9C">
        <w:rPr>
          <w:sz w:val="28"/>
          <w:szCs w:val="28"/>
        </w:rPr>
        <w:t>сверх суммы средств, направляемых для выплаты должностных окладов,</w:t>
      </w:r>
      <w:r>
        <w:rPr>
          <w:sz w:val="28"/>
          <w:szCs w:val="28"/>
        </w:rPr>
        <w:t xml:space="preserve"> предусматриваются в расчете на год следующие средства на выплату:</w:t>
      </w:r>
    </w:p>
    <w:p w:rsidR="007A59C5" w:rsidRPr="00D01C9C" w:rsidRDefault="007A59C5" w:rsidP="007A59C5">
      <w:pPr>
        <w:ind w:firstLine="708"/>
        <w:jc w:val="both"/>
        <w:rPr>
          <w:sz w:val="28"/>
          <w:szCs w:val="28"/>
        </w:rPr>
      </w:pPr>
      <w:r w:rsidRPr="00577B62">
        <w:rPr>
          <w:sz w:val="28"/>
          <w:szCs w:val="28"/>
        </w:rPr>
        <w:t xml:space="preserve">-ежемесячной надбавки за выслугу лет  </w:t>
      </w:r>
      <w:r w:rsidRPr="00D01C9C">
        <w:rPr>
          <w:b/>
          <w:sz w:val="28"/>
          <w:szCs w:val="28"/>
        </w:rPr>
        <w:t xml:space="preserve">- </w:t>
      </w:r>
      <w:r w:rsidRPr="00D01C9C">
        <w:rPr>
          <w:sz w:val="28"/>
          <w:szCs w:val="28"/>
        </w:rPr>
        <w:t>в размере двух должностных окладов;</w:t>
      </w:r>
    </w:p>
    <w:p w:rsidR="007A59C5" w:rsidRPr="00577B62" w:rsidRDefault="007A59C5" w:rsidP="007A59C5">
      <w:pPr>
        <w:ind w:firstLine="708"/>
        <w:jc w:val="both"/>
        <w:rPr>
          <w:sz w:val="28"/>
          <w:szCs w:val="28"/>
        </w:rPr>
      </w:pPr>
      <w:r w:rsidRPr="00577B62">
        <w:rPr>
          <w:sz w:val="28"/>
          <w:szCs w:val="28"/>
        </w:rPr>
        <w:t xml:space="preserve">-ежемесячной надбавки за сложность, напряженность и высокие достижения в труде  - </w:t>
      </w:r>
      <w:r w:rsidRPr="00D01C9C">
        <w:rPr>
          <w:sz w:val="28"/>
          <w:szCs w:val="28"/>
        </w:rPr>
        <w:t>в размере двух с половиной должностных окладов</w:t>
      </w:r>
      <w:r w:rsidRPr="00577B62">
        <w:rPr>
          <w:sz w:val="28"/>
          <w:szCs w:val="28"/>
        </w:rPr>
        <w:t>;</w:t>
      </w:r>
    </w:p>
    <w:p w:rsidR="007A59C5" w:rsidRDefault="007A59C5" w:rsidP="00285E4D">
      <w:pPr>
        <w:ind w:firstLine="708"/>
        <w:jc w:val="both"/>
        <w:rPr>
          <w:sz w:val="28"/>
          <w:szCs w:val="28"/>
        </w:rPr>
      </w:pPr>
      <w:r w:rsidRPr="00577B62">
        <w:rPr>
          <w:sz w:val="28"/>
          <w:szCs w:val="28"/>
        </w:rPr>
        <w:t>- преми</w:t>
      </w:r>
      <w:r w:rsidR="00285E4D">
        <w:rPr>
          <w:sz w:val="28"/>
          <w:szCs w:val="28"/>
        </w:rPr>
        <w:t>и</w:t>
      </w:r>
      <w:r w:rsidRPr="00577B62">
        <w:rPr>
          <w:sz w:val="28"/>
          <w:szCs w:val="28"/>
        </w:rPr>
        <w:t xml:space="preserve"> по результатам работы </w:t>
      </w:r>
      <w:r w:rsidR="00285E4D">
        <w:rPr>
          <w:sz w:val="28"/>
          <w:szCs w:val="28"/>
        </w:rPr>
        <w:t xml:space="preserve"> </w:t>
      </w:r>
      <w:r w:rsidR="00F80FA4">
        <w:rPr>
          <w:sz w:val="28"/>
          <w:szCs w:val="28"/>
        </w:rPr>
        <w:t xml:space="preserve"> - </w:t>
      </w:r>
      <w:r w:rsidRPr="00D01C9C">
        <w:rPr>
          <w:sz w:val="28"/>
          <w:szCs w:val="28"/>
        </w:rPr>
        <w:t xml:space="preserve">в размере трех </w:t>
      </w:r>
      <w:r w:rsidR="00F80FA4" w:rsidRPr="00D01C9C">
        <w:rPr>
          <w:sz w:val="28"/>
          <w:szCs w:val="28"/>
        </w:rPr>
        <w:t>должно</w:t>
      </w:r>
      <w:r w:rsidRPr="00D01C9C">
        <w:rPr>
          <w:sz w:val="28"/>
          <w:szCs w:val="28"/>
        </w:rPr>
        <w:t>стных окладов;</w:t>
      </w:r>
    </w:p>
    <w:p w:rsidR="007A59C5" w:rsidRPr="00D01C9C" w:rsidRDefault="007A59C5" w:rsidP="00285E4D">
      <w:pPr>
        <w:jc w:val="both"/>
        <w:rPr>
          <w:sz w:val="28"/>
          <w:szCs w:val="28"/>
        </w:rPr>
      </w:pPr>
      <w:r w:rsidRPr="00157A7E">
        <w:rPr>
          <w:color w:val="FF0000"/>
          <w:sz w:val="28"/>
          <w:szCs w:val="28"/>
        </w:rPr>
        <w:tab/>
      </w:r>
      <w:r w:rsidRPr="00A90259">
        <w:rPr>
          <w:sz w:val="28"/>
          <w:szCs w:val="28"/>
        </w:rPr>
        <w:t xml:space="preserve">- единовременной выплаты при предоставлении ежегодного оплачиваемого отпуска </w:t>
      </w:r>
      <w:r w:rsidRPr="00D01C9C">
        <w:rPr>
          <w:sz w:val="28"/>
          <w:szCs w:val="28"/>
        </w:rPr>
        <w:t>в размере двух должностных окладов.</w:t>
      </w:r>
    </w:p>
    <w:p w:rsidR="007A59C5" w:rsidRPr="00D01C9C" w:rsidRDefault="007A59C5" w:rsidP="007A59C5">
      <w:pPr>
        <w:jc w:val="both"/>
        <w:rPr>
          <w:sz w:val="28"/>
          <w:szCs w:val="28"/>
        </w:rPr>
      </w:pPr>
    </w:p>
    <w:p w:rsidR="007A59C5" w:rsidRDefault="007A59C5" w:rsidP="007A59C5">
      <w:pPr>
        <w:numPr>
          <w:ilvl w:val="0"/>
          <w:numId w:val="4"/>
        </w:numPr>
        <w:rPr>
          <w:b/>
          <w:sz w:val="28"/>
          <w:szCs w:val="28"/>
        </w:rPr>
      </w:pPr>
      <w:r w:rsidRPr="00D102A0">
        <w:rPr>
          <w:b/>
          <w:sz w:val="28"/>
          <w:szCs w:val="28"/>
        </w:rPr>
        <w:t>Порядок установления и выплаты ежемесячной надбавки за выслугу лет</w:t>
      </w:r>
    </w:p>
    <w:p w:rsidR="004860C5" w:rsidRPr="00D102A0" w:rsidRDefault="004860C5" w:rsidP="004860C5">
      <w:pPr>
        <w:ind w:left="720"/>
        <w:jc w:val="both"/>
        <w:rPr>
          <w:b/>
          <w:sz w:val="28"/>
          <w:szCs w:val="28"/>
        </w:rPr>
      </w:pPr>
    </w:p>
    <w:p w:rsidR="007A59C5" w:rsidRPr="006255B6" w:rsidRDefault="007A59C5" w:rsidP="007A59C5">
      <w:pPr>
        <w:ind w:firstLine="360"/>
        <w:jc w:val="both"/>
        <w:rPr>
          <w:sz w:val="28"/>
          <w:szCs w:val="28"/>
        </w:rPr>
      </w:pPr>
      <w:r w:rsidRPr="006255B6">
        <w:rPr>
          <w:sz w:val="28"/>
          <w:szCs w:val="28"/>
        </w:rPr>
        <w:t>3.1. Ежемесячная надбавка за выслугу лет начисляется</w:t>
      </w:r>
      <w:r w:rsidR="00285E4D">
        <w:rPr>
          <w:sz w:val="28"/>
          <w:szCs w:val="28"/>
        </w:rPr>
        <w:t>,</w:t>
      </w:r>
      <w:r w:rsidRPr="006255B6">
        <w:rPr>
          <w:sz w:val="28"/>
          <w:szCs w:val="28"/>
        </w:rPr>
        <w:t xml:space="preserve"> исходя из должностного оклада работника</w:t>
      </w:r>
      <w:r w:rsidR="00285E4D">
        <w:rPr>
          <w:sz w:val="28"/>
          <w:szCs w:val="28"/>
        </w:rPr>
        <w:t>,</w:t>
      </w:r>
      <w:r w:rsidRPr="006255B6">
        <w:rPr>
          <w:sz w:val="28"/>
          <w:szCs w:val="28"/>
        </w:rPr>
        <w:t xml:space="preserve"> без учета доплат и надбавок и выплачивается ежемесячно одновременно с заработной платой.</w:t>
      </w:r>
    </w:p>
    <w:p w:rsidR="007A59C5" w:rsidRPr="006255B6" w:rsidRDefault="007A59C5" w:rsidP="006C4E17">
      <w:pPr>
        <w:ind w:firstLine="360"/>
        <w:jc w:val="both"/>
        <w:rPr>
          <w:sz w:val="28"/>
          <w:szCs w:val="28"/>
        </w:rPr>
      </w:pPr>
      <w:r w:rsidRPr="006255B6">
        <w:rPr>
          <w:sz w:val="28"/>
          <w:szCs w:val="28"/>
        </w:rPr>
        <w:t>При временном заместительстве ежемесячная надбавка за выслугу лет начисляется на должностной оклад по основной работе.</w:t>
      </w:r>
    </w:p>
    <w:p w:rsidR="007A59C5" w:rsidRPr="006255B6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55B6">
        <w:rPr>
          <w:sz w:val="28"/>
          <w:szCs w:val="28"/>
        </w:rPr>
        <w:t>.2. Ежемесячная надбавка за выслугу лет учитывается во всех случаях исчисления среднего заработка.</w:t>
      </w:r>
    </w:p>
    <w:p w:rsidR="007A59C5" w:rsidRPr="006255B6" w:rsidRDefault="007A59C5" w:rsidP="007A59C5">
      <w:pPr>
        <w:ind w:firstLine="708"/>
        <w:jc w:val="both"/>
        <w:rPr>
          <w:sz w:val="28"/>
          <w:szCs w:val="28"/>
        </w:rPr>
      </w:pPr>
      <w:r w:rsidRPr="006255B6">
        <w:rPr>
          <w:sz w:val="28"/>
          <w:szCs w:val="28"/>
        </w:rPr>
        <w:lastRenderedPageBreak/>
        <w:t>Ежемесячная надбавка за выслугу лет выплачивается с момента возникновения права на назначение (изменение размера) этой надбавки.</w:t>
      </w:r>
    </w:p>
    <w:p w:rsidR="007A59C5" w:rsidRPr="006255B6" w:rsidRDefault="007A59C5" w:rsidP="007A59C5">
      <w:pPr>
        <w:ind w:firstLine="708"/>
        <w:jc w:val="both"/>
        <w:rPr>
          <w:sz w:val="28"/>
          <w:szCs w:val="28"/>
        </w:rPr>
      </w:pPr>
      <w:r w:rsidRPr="006255B6">
        <w:rPr>
          <w:sz w:val="28"/>
          <w:szCs w:val="28"/>
        </w:rPr>
        <w:t>Если у работника право на назначение ежемесячной надбавки за выслугу лет наступило в период его пребывания в очередном или дополнительном отпуске,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7A59C5" w:rsidRPr="006255B6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55B6">
        <w:rPr>
          <w:sz w:val="28"/>
          <w:szCs w:val="28"/>
        </w:rPr>
        <w:t xml:space="preserve">.3. Назначение ежемесячной надбавки за выслугу лет производится на основании </w:t>
      </w:r>
      <w:r w:rsidR="00220D72">
        <w:rPr>
          <w:sz w:val="28"/>
          <w:szCs w:val="28"/>
        </w:rPr>
        <w:t>правового акта Администрации</w:t>
      </w:r>
      <w:r w:rsidR="00D01C9C">
        <w:rPr>
          <w:sz w:val="28"/>
          <w:szCs w:val="28"/>
        </w:rPr>
        <w:t xml:space="preserve"> </w:t>
      </w:r>
      <w:proofErr w:type="spellStart"/>
      <w:r w:rsidR="00070487">
        <w:rPr>
          <w:sz w:val="28"/>
          <w:szCs w:val="28"/>
        </w:rPr>
        <w:t>Лехминского</w:t>
      </w:r>
      <w:proofErr w:type="spellEnd"/>
      <w:r w:rsidRPr="006255B6">
        <w:rPr>
          <w:sz w:val="28"/>
          <w:szCs w:val="28"/>
        </w:rPr>
        <w:t xml:space="preserve"> сельского поселения </w:t>
      </w:r>
      <w:r w:rsidR="00220D72">
        <w:rPr>
          <w:sz w:val="28"/>
          <w:szCs w:val="28"/>
        </w:rPr>
        <w:t xml:space="preserve"> </w:t>
      </w:r>
      <w:r w:rsidRPr="006255B6">
        <w:rPr>
          <w:sz w:val="28"/>
          <w:szCs w:val="28"/>
        </w:rPr>
        <w:t xml:space="preserve"> по представлению комиссии по установлению трудового стажа.</w:t>
      </w:r>
    </w:p>
    <w:p w:rsidR="007A59C5" w:rsidRPr="006255B6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55B6">
        <w:rPr>
          <w:sz w:val="28"/>
          <w:szCs w:val="28"/>
        </w:rPr>
        <w:t>.4. При увольнении работника ежемесячная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</w:p>
    <w:p w:rsidR="007A59C5" w:rsidRDefault="007A59C5" w:rsidP="00925328">
      <w:pPr>
        <w:pStyle w:val="1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установления </w:t>
      </w:r>
      <w:r w:rsidR="00925328">
        <w:rPr>
          <w:b/>
          <w:bCs/>
          <w:sz w:val="28"/>
          <w:szCs w:val="28"/>
        </w:rPr>
        <w:t>и выплаты ежемесячной надбавки за с</w:t>
      </w:r>
      <w:r>
        <w:rPr>
          <w:b/>
          <w:bCs/>
          <w:sz w:val="28"/>
          <w:szCs w:val="28"/>
        </w:rPr>
        <w:t>ложность, напряженность и высокие достижения в труде</w:t>
      </w:r>
    </w:p>
    <w:p w:rsidR="007A59C5" w:rsidRDefault="007A59C5" w:rsidP="007A59C5">
      <w:pPr>
        <w:rPr>
          <w:sz w:val="28"/>
          <w:szCs w:val="28"/>
        </w:rPr>
      </w:pP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Надбавка </w:t>
      </w:r>
      <w:r w:rsidR="005B0C47">
        <w:rPr>
          <w:sz w:val="28"/>
          <w:szCs w:val="28"/>
        </w:rPr>
        <w:t xml:space="preserve">за сложность, напряжённость и высокие достижения в труде (далее – надбавка) </w:t>
      </w:r>
      <w:r>
        <w:rPr>
          <w:sz w:val="28"/>
          <w:szCs w:val="28"/>
        </w:rPr>
        <w:t>выплачивается в целях материального стимулирования труда работников</w:t>
      </w:r>
      <w:r w:rsidR="008A72D4">
        <w:rPr>
          <w:sz w:val="28"/>
          <w:szCs w:val="28"/>
        </w:rPr>
        <w:t>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>Надбавка устанавливается с учетом сложности и напряженности деятельности работника, специального режима работы.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Наряду с этим учитываются объем и оперативность исполнения работы, а также ее новизна.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 надбавки  устанавливается работнику индивидуально. Установление надбавки и ее конкретного размера оформляется </w:t>
      </w:r>
      <w:r w:rsidR="00D01C9C">
        <w:rPr>
          <w:sz w:val="28"/>
          <w:szCs w:val="28"/>
        </w:rPr>
        <w:t>распоряжением</w:t>
      </w:r>
      <w:r w:rsidR="00220D72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spellStart"/>
      <w:r w:rsidR="00070487">
        <w:rPr>
          <w:sz w:val="28"/>
          <w:szCs w:val="28"/>
        </w:rPr>
        <w:t>Лехминского</w:t>
      </w:r>
      <w:proofErr w:type="spellEnd"/>
      <w:r w:rsidR="00220D72">
        <w:rPr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>.</w:t>
      </w:r>
    </w:p>
    <w:p w:rsidR="007A59C5" w:rsidRDefault="00220D72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>4.4.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>При определении размера надбавки учитываются: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личный вклад работника в решение задач и выполнение функций </w:t>
      </w:r>
      <w:r w:rsidR="00220D7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="00070487">
        <w:rPr>
          <w:sz w:val="28"/>
          <w:szCs w:val="28"/>
        </w:rPr>
        <w:t>Лехминского</w:t>
      </w:r>
      <w:proofErr w:type="spellEnd"/>
      <w:r w:rsidR="00220D7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добросовестное исполнение должностных обязанностей, своевременное и качественное выполнение заданий и поручений;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-соблюдение Регламента </w:t>
      </w:r>
      <w:r w:rsidR="00220D7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="00070487">
        <w:rPr>
          <w:sz w:val="28"/>
          <w:szCs w:val="28"/>
        </w:rPr>
        <w:t>Лехминского</w:t>
      </w:r>
      <w:proofErr w:type="spellEnd"/>
      <w:r w:rsidR="00D01C9C">
        <w:rPr>
          <w:sz w:val="28"/>
          <w:szCs w:val="28"/>
        </w:rPr>
        <w:t xml:space="preserve"> </w:t>
      </w:r>
      <w:r w:rsidR="00220D7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инициатива и творческий подход к выполняемой работе;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трудовой дисциплины;</w:t>
      </w:r>
    </w:p>
    <w:p w:rsidR="007A59C5" w:rsidRDefault="007A59C5" w:rsidP="007A5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порядка работы со служебной документацией.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>При изменении степени сложности и напряженности либо специального режима работы размер персональной надбавки может быть увеличен или уменьшен по сравнению с размером надбавки, который был установлен работнику в предыдущем месяце.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4287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решению Главы муниципального образования </w:t>
      </w:r>
      <w:proofErr w:type="spellStart"/>
      <w:r w:rsidR="00070487">
        <w:rPr>
          <w:sz w:val="28"/>
          <w:szCs w:val="28"/>
        </w:rPr>
        <w:t>Лехминского</w:t>
      </w:r>
      <w:proofErr w:type="spellEnd"/>
      <w:r w:rsidR="000704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4860C5">
        <w:rPr>
          <w:sz w:val="28"/>
          <w:szCs w:val="28"/>
        </w:rPr>
        <w:t xml:space="preserve">(далее </w:t>
      </w:r>
      <w:r w:rsidR="004860C5" w:rsidRPr="00D01C9C">
        <w:rPr>
          <w:sz w:val="28"/>
          <w:szCs w:val="28"/>
        </w:rPr>
        <w:t>– Глава муниципального образования</w:t>
      </w:r>
      <w:r w:rsidR="004860C5">
        <w:rPr>
          <w:sz w:val="28"/>
          <w:szCs w:val="28"/>
        </w:rPr>
        <w:t>)</w:t>
      </w:r>
      <w:r w:rsidR="00220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работнику может быть снижен размер надбавки или прекращена ее выплата при несоответствии его вышеуказанным критериям, нарушении трудовой дисциплины</w:t>
      </w:r>
      <w:r w:rsidR="00142875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Основанием для снижения размера или прекращения выплаты работнику надбавки является распоряжение </w:t>
      </w:r>
      <w:r w:rsidRPr="00D01C9C">
        <w:rPr>
          <w:sz w:val="28"/>
          <w:szCs w:val="28"/>
        </w:rPr>
        <w:t>Главы муниципального образования</w:t>
      </w:r>
      <w:r>
        <w:rPr>
          <w:sz w:val="28"/>
          <w:szCs w:val="28"/>
        </w:rPr>
        <w:t xml:space="preserve"> </w:t>
      </w:r>
      <w:r w:rsidR="004860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20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указанием причин.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0A3C0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Надбавка является составляющей системы оплаты и стимулирования труда работника, выплачивается одновременно с заработной платой за истекший период и </w:t>
      </w:r>
      <w:r w:rsidRPr="00D01C9C">
        <w:rPr>
          <w:sz w:val="28"/>
          <w:szCs w:val="28"/>
        </w:rPr>
        <w:t>включается в средний заработок</w:t>
      </w:r>
      <w:r>
        <w:rPr>
          <w:sz w:val="28"/>
          <w:szCs w:val="28"/>
        </w:rPr>
        <w:t xml:space="preserve"> для оплаты ежегодных отпусков и в других случаях, предусмотренных законодательством Российской Федерации.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</w:p>
    <w:p w:rsidR="007A59C5" w:rsidRDefault="007A59C5" w:rsidP="004860C5">
      <w:pPr>
        <w:pStyle w:val="1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установления и выплаты премии по результатам работы</w:t>
      </w:r>
    </w:p>
    <w:p w:rsidR="007A59C5" w:rsidRDefault="007A59C5" w:rsidP="007A59C5">
      <w:pPr>
        <w:rPr>
          <w:b/>
          <w:bCs/>
          <w:sz w:val="28"/>
          <w:szCs w:val="28"/>
        </w:rPr>
      </w:pP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>Премия по результатам работы устанавливается с учетом  обеспечения задач</w:t>
      </w:r>
      <w:r w:rsidR="004860C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функций </w:t>
      </w:r>
      <w:r w:rsidR="00220D7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="00070487">
        <w:rPr>
          <w:sz w:val="28"/>
          <w:szCs w:val="28"/>
        </w:rPr>
        <w:t>Лехминского</w:t>
      </w:r>
      <w:proofErr w:type="spellEnd"/>
      <w:r w:rsidR="00220D7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исполнения должностного регламента, личного трудового вклада работника в общие результаты служебной деятельности при выполнении особо важных и сложных заданий.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Максимальны</w:t>
      </w:r>
      <w:r w:rsidR="005B0C47">
        <w:rPr>
          <w:sz w:val="28"/>
          <w:szCs w:val="28"/>
        </w:rPr>
        <w:t>м</w:t>
      </w:r>
      <w:r>
        <w:rPr>
          <w:sz w:val="28"/>
          <w:szCs w:val="28"/>
        </w:rPr>
        <w:t xml:space="preserve"> размер</w:t>
      </w:r>
      <w:r w:rsidR="005B0C47">
        <w:rPr>
          <w:sz w:val="28"/>
          <w:szCs w:val="28"/>
        </w:rPr>
        <w:t>ом</w:t>
      </w:r>
      <w:r>
        <w:rPr>
          <w:sz w:val="28"/>
          <w:szCs w:val="28"/>
        </w:rPr>
        <w:t xml:space="preserve"> преми</w:t>
      </w:r>
      <w:r w:rsidR="005B0C47">
        <w:rPr>
          <w:sz w:val="28"/>
          <w:szCs w:val="28"/>
        </w:rPr>
        <w:t>я</w:t>
      </w:r>
      <w:r>
        <w:rPr>
          <w:sz w:val="28"/>
          <w:szCs w:val="28"/>
        </w:rPr>
        <w:t xml:space="preserve"> конкретному работнику не ограничивается.</w:t>
      </w:r>
    </w:p>
    <w:p w:rsidR="007A59C5" w:rsidRDefault="007A59C5" w:rsidP="00FD7C3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0A3C03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 премии устанавливается работнику индивидуально.</w:t>
      </w:r>
    </w:p>
    <w:p w:rsidR="007A59C5" w:rsidRDefault="007A59C5" w:rsidP="007A59C5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102A0">
        <w:rPr>
          <w:sz w:val="28"/>
          <w:szCs w:val="28"/>
        </w:rPr>
        <w:t xml:space="preserve">становление размера премии оформляется </w:t>
      </w:r>
      <w:r w:rsidR="00D01C9C">
        <w:rPr>
          <w:sz w:val="28"/>
          <w:szCs w:val="28"/>
        </w:rPr>
        <w:t>распоряжением</w:t>
      </w:r>
      <w:r w:rsidR="00220D72">
        <w:rPr>
          <w:sz w:val="28"/>
          <w:szCs w:val="28"/>
        </w:rPr>
        <w:t xml:space="preserve"> Администрации</w:t>
      </w:r>
      <w:r w:rsidRPr="00D102A0">
        <w:rPr>
          <w:sz w:val="28"/>
          <w:szCs w:val="28"/>
        </w:rPr>
        <w:t xml:space="preserve"> </w:t>
      </w:r>
      <w:r w:rsidR="00070487">
        <w:rPr>
          <w:sz w:val="28"/>
          <w:szCs w:val="28"/>
        </w:rPr>
        <w:t>Лехминского</w:t>
      </w:r>
      <w:r w:rsidR="00220D7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7A59C5" w:rsidRDefault="00220D72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>5.4.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 xml:space="preserve">Премия является составляющей системы оплаты и стимулирования труда работника, выплачивается одновременно с заработной платой за истекший период и </w:t>
      </w:r>
      <w:r w:rsidR="007A59C5" w:rsidRPr="00D01C9C">
        <w:rPr>
          <w:sz w:val="28"/>
          <w:szCs w:val="28"/>
        </w:rPr>
        <w:t>включается в средний заработок</w:t>
      </w:r>
      <w:r w:rsidR="004860C5">
        <w:rPr>
          <w:b/>
          <w:sz w:val="28"/>
          <w:szCs w:val="28"/>
        </w:rPr>
        <w:t xml:space="preserve"> </w:t>
      </w:r>
      <w:r w:rsidR="007A59C5">
        <w:rPr>
          <w:sz w:val="28"/>
          <w:szCs w:val="28"/>
        </w:rPr>
        <w:t xml:space="preserve"> для оплаты ежегодных отпусков и в других случаях, предусмотренных законодательством Российской Федерации.</w:t>
      </w:r>
    </w:p>
    <w:p w:rsidR="007A59C5" w:rsidRDefault="008F172A" w:rsidP="008F172A">
      <w:pPr>
        <w:pStyle w:val="ConsPlusNormal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A59C5" w:rsidRDefault="008F172A" w:rsidP="007A59C5">
      <w:pPr>
        <w:pStyle w:val="1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7A59C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  <w:r w:rsidR="007A59C5">
        <w:rPr>
          <w:b/>
          <w:bCs/>
          <w:sz w:val="28"/>
          <w:szCs w:val="28"/>
        </w:rPr>
        <w:t>Порядок  установления единовременной выплаты при предоставлении ежегодного оплачиваемого отпуска.</w:t>
      </w:r>
    </w:p>
    <w:p w:rsidR="00152C7E" w:rsidRDefault="00152C7E" w:rsidP="007A59C5">
      <w:pPr>
        <w:pStyle w:val="1"/>
        <w:ind w:left="360"/>
        <w:jc w:val="center"/>
        <w:rPr>
          <w:b/>
          <w:bCs/>
          <w:sz w:val="28"/>
          <w:szCs w:val="28"/>
        </w:rPr>
      </w:pPr>
    </w:p>
    <w:p w:rsidR="007A59C5" w:rsidRDefault="00152C7E" w:rsidP="007A59C5">
      <w:pPr>
        <w:ind w:first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F172A">
        <w:rPr>
          <w:sz w:val="28"/>
          <w:szCs w:val="28"/>
        </w:rPr>
        <w:t>6</w:t>
      </w:r>
      <w:r w:rsidR="007A59C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7A59C5"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>Единовременная выплата при предоставлении ежегодного оплачиваемого отпуска выплачивается работнику при предоставлении ежегодного оплачиваемого отпуска.</w:t>
      </w:r>
    </w:p>
    <w:p w:rsidR="007A59C5" w:rsidRDefault="007A59C5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разделения ежегодного оплачиваемого отпуска на части единовременная выплата при предоставлении ежегодного оплачиваемого отпуска выплачивается при предоставлении любой из частей указанного отпуска по желанию работника.</w:t>
      </w:r>
    </w:p>
    <w:p w:rsidR="007A59C5" w:rsidRPr="00D01C9C" w:rsidRDefault="008F172A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59C5">
        <w:rPr>
          <w:sz w:val="28"/>
          <w:szCs w:val="28"/>
        </w:rPr>
        <w:t>.</w:t>
      </w:r>
      <w:r w:rsidR="00152C7E">
        <w:rPr>
          <w:sz w:val="28"/>
          <w:szCs w:val="28"/>
        </w:rPr>
        <w:t>2</w:t>
      </w:r>
      <w:r w:rsidR="007A59C5"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 xml:space="preserve">Единовременная выплата при предоставлении ежегодного оплачиваемого отпуска работнику устанавливается </w:t>
      </w:r>
      <w:r w:rsidR="007A59C5" w:rsidRPr="00D01C9C">
        <w:rPr>
          <w:sz w:val="28"/>
          <w:szCs w:val="28"/>
        </w:rPr>
        <w:t>в размере двух должностных окладов.</w:t>
      </w:r>
    </w:p>
    <w:p w:rsidR="007A59C5" w:rsidRPr="00D01C9C" w:rsidRDefault="008F172A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59C5">
        <w:rPr>
          <w:sz w:val="28"/>
          <w:szCs w:val="28"/>
        </w:rPr>
        <w:t>.</w:t>
      </w:r>
      <w:r w:rsidR="00152C7E">
        <w:rPr>
          <w:sz w:val="28"/>
          <w:szCs w:val="28"/>
        </w:rPr>
        <w:t>3</w:t>
      </w:r>
      <w:r w:rsidR="007A59C5"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 xml:space="preserve">Основанием для предоставления единовременной выплаты при предоставлении ежегодного оплачиваемого отпуска является письменное заявление работника на имя </w:t>
      </w:r>
      <w:r w:rsidR="007A59C5" w:rsidRPr="00D01C9C">
        <w:rPr>
          <w:sz w:val="28"/>
          <w:szCs w:val="28"/>
        </w:rPr>
        <w:t>Главы муниципального образования</w:t>
      </w:r>
      <w:r w:rsidR="004860C5" w:rsidRPr="00D01C9C">
        <w:rPr>
          <w:sz w:val="28"/>
          <w:szCs w:val="28"/>
        </w:rPr>
        <w:t>.</w:t>
      </w:r>
    </w:p>
    <w:p w:rsidR="007A59C5" w:rsidRDefault="008F172A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59C5">
        <w:rPr>
          <w:sz w:val="28"/>
          <w:szCs w:val="28"/>
        </w:rPr>
        <w:t>.</w:t>
      </w:r>
      <w:r w:rsidR="00152C7E">
        <w:rPr>
          <w:sz w:val="28"/>
          <w:szCs w:val="28"/>
        </w:rPr>
        <w:t>4</w:t>
      </w:r>
      <w:r w:rsidR="007A59C5"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 w:rsidR="004860C5">
        <w:rPr>
          <w:sz w:val="28"/>
          <w:szCs w:val="28"/>
        </w:rPr>
        <w:t>Е</w:t>
      </w:r>
      <w:r w:rsidR="007A59C5">
        <w:rPr>
          <w:sz w:val="28"/>
          <w:szCs w:val="28"/>
        </w:rPr>
        <w:t>диновременн</w:t>
      </w:r>
      <w:r w:rsidR="004860C5">
        <w:rPr>
          <w:sz w:val="28"/>
          <w:szCs w:val="28"/>
        </w:rPr>
        <w:t xml:space="preserve">ая </w:t>
      </w:r>
      <w:r w:rsidR="007A59C5">
        <w:rPr>
          <w:sz w:val="28"/>
          <w:szCs w:val="28"/>
        </w:rPr>
        <w:t xml:space="preserve"> выплат</w:t>
      </w:r>
      <w:r w:rsidR="004860C5">
        <w:rPr>
          <w:sz w:val="28"/>
          <w:szCs w:val="28"/>
        </w:rPr>
        <w:t>а</w:t>
      </w:r>
      <w:r w:rsidR="007A59C5">
        <w:rPr>
          <w:sz w:val="28"/>
          <w:szCs w:val="28"/>
        </w:rPr>
        <w:t xml:space="preserve"> при предоставлении ежегодного оплачиваемого отпуска работнику осуществляется </w:t>
      </w:r>
      <w:r w:rsidR="004860C5">
        <w:rPr>
          <w:sz w:val="28"/>
          <w:szCs w:val="28"/>
        </w:rPr>
        <w:t>на основании правового акта Администрации</w:t>
      </w:r>
      <w:r w:rsidR="007A59C5">
        <w:rPr>
          <w:sz w:val="28"/>
          <w:szCs w:val="28"/>
        </w:rPr>
        <w:t>.</w:t>
      </w:r>
    </w:p>
    <w:p w:rsidR="007A59C5" w:rsidRDefault="008F172A" w:rsidP="007A59C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59C5">
        <w:rPr>
          <w:sz w:val="28"/>
          <w:szCs w:val="28"/>
        </w:rPr>
        <w:t>.</w:t>
      </w:r>
      <w:r w:rsidR="00152C7E">
        <w:rPr>
          <w:sz w:val="28"/>
          <w:szCs w:val="28"/>
        </w:rPr>
        <w:t>5</w:t>
      </w:r>
      <w:r w:rsidR="007A59C5">
        <w:rPr>
          <w:sz w:val="28"/>
          <w:szCs w:val="28"/>
        </w:rPr>
        <w:t>.</w:t>
      </w:r>
      <w:r w:rsidR="000A3C03">
        <w:rPr>
          <w:sz w:val="28"/>
          <w:szCs w:val="28"/>
        </w:rPr>
        <w:t xml:space="preserve"> </w:t>
      </w:r>
      <w:r w:rsidR="007A59C5">
        <w:rPr>
          <w:sz w:val="28"/>
          <w:szCs w:val="28"/>
        </w:rPr>
        <w:t>Единовременная выплата при предоставлении ежегодного оплачиваемого отпуска работнику осуществляется в пределах фонда оплаты труда</w:t>
      </w:r>
      <w:r w:rsidR="00220D72">
        <w:rPr>
          <w:sz w:val="28"/>
          <w:szCs w:val="28"/>
        </w:rPr>
        <w:t>.</w:t>
      </w:r>
      <w:r w:rsidR="007A59C5">
        <w:rPr>
          <w:sz w:val="28"/>
          <w:szCs w:val="28"/>
        </w:rPr>
        <w:t xml:space="preserve"> </w:t>
      </w:r>
      <w:r w:rsidR="00220D72">
        <w:rPr>
          <w:sz w:val="28"/>
          <w:szCs w:val="28"/>
        </w:rPr>
        <w:t xml:space="preserve"> </w:t>
      </w:r>
    </w:p>
    <w:p w:rsidR="004860C5" w:rsidRDefault="004860C5" w:rsidP="007A59C5">
      <w:pPr>
        <w:ind w:firstLine="360"/>
        <w:jc w:val="both"/>
        <w:rPr>
          <w:sz w:val="28"/>
          <w:szCs w:val="28"/>
        </w:rPr>
      </w:pPr>
    </w:p>
    <w:p w:rsidR="004860C5" w:rsidRDefault="004860C5" w:rsidP="007A59C5">
      <w:pPr>
        <w:ind w:firstLine="360"/>
        <w:jc w:val="both"/>
        <w:rPr>
          <w:sz w:val="28"/>
          <w:szCs w:val="28"/>
        </w:rPr>
      </w:pPr>
    </w:p>
    <w:p w:rsidR="008F172A" w:rsidRDefault="008F172A" w:rsidP="007A59C5">
      <w:pPr>
        <w:ind w:firstLine="360"/>
        <w:jc w:val="both"/>
        <w:rPr>
          <w:sz w:val="28"/>
          <w:szCs w:val="28"/>
        </w:rPr>
      </w:pPr>
    </w:p>
    <w:p w:rsidR="00D812B1" w:rsidRDefault="00D812B1" w:rsidP="00D812B1">
      <w:pPr>
        <w:ind w:left="150"/>
        <w:jc w:val="right"/>
        <w:rPr>
          <w:sz w:val="28"/>
          <w:szCs w:val="28"/>
        </w:rPr>
      </w:pPr>
    </w:p>
    <w:sectPr w:rsidR="00D812B1" w:rsidSect="00B009CD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2AE"/>
    <w:multiLevelType w:val="multilevel"/>
    <w:tmpl w:val="B0DC58E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8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7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6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88" w:hanging="2160"/>
      </w:pPr>
      <w:rPr>
        <w:rFonts w:cs="Times New Roman" w:hint="default"/>
      </w:rPr>
    </w:lvl>
  </w:abstractNum>
  <w:abstractNum w:abstractNumId="1">
    <w:nsid w:val="0C9843F9"/>
    <w:multiLevelType w:val="multilevel"/>
    <w:tmpl w:val="A776C6B4"/>
    <w:lvl w:ilvl="0">
      <w:start w:val="5"/>
      <w:numFmt w:val="decimal"/>
      <w:lvlText w:val="%1."/>
      <w:lvlJc w:val="left"/>
      <w:pPr>
        <w:ind w:left="8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cs="Times New Roman" w:hint="default"/>
      </w:rPr>
    </w:lvl>
  </w:abstractNum>
  <w:abstractNum w:abstractNumId="2">
    <w:nsid w:val="38C76FB7"/>
    <w:multiLevelType w:val="multilevel"/>
    <w:tmpl w:val="7AF483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">
    <w:nsid w:val="3B3514D0"/>
    <w:multiLevelType w:val="multilevel"/>
    <w:tmpl w:val="8AF45502"/>
    <w:lvl w:ilvl="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50" w:hanging="2160"/>
      </w:pPr>
      <w:rPr>
        <w:rFonts w:cs="Times New Roman" w:hint="default"/>
        <w:b w:val="0"/>
      </w:rPr>
    </w:lvl>
  </w:abstractNum>
  <w:abstractNum w:abstractNumId="4">
    <w:nsid w:val="3BF144CB"/>
    <w:multiLevelType w:val="hybridMultilevel"/>
    <w:tmpl w:val="208602C4"/>
    <w:lvl w:ilvl="0" w:tplc="E350146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91A1D"/>
    <w:rsid w:val="00000D89"/>
    <w:rsid w:val="00015E11"/>
    <w:rsid w:val="00016725"/>
    <w:rsid w:val="00021B69"/>
    <w:rsid w:val="00031B76"/>
    <w:rsid w:val="00066EFC"/>
    <w:rsid w:val="0006768A"/>
    <w:rsid w:val="00070487"/>
    <w:rsid w:val="00077DD2"/>
    <w:rsid w:val="0009458F"/>
    <w:rsid w:val="000A3C03"/>
    <w:rsid w:val="001153F3"/>
    <w:rsid w:val="00142875"/>
    <w:rsid w:val="00152C7E"/>
    <w:rsid w:val="00182F21"/>
    <w:rsid w:val="00191F4A"/>
    <w:rsid w:val="001B63F8"/>
    <w:rsid w:val="001C3891"/>
    <w:rsid w:val="00206495"/>
    <w:rsid w:val="002067E3"/>
    <w:rsid w:val="00220D72"/>
    <w:rsid w:val="002253FC"/>
    <w:rsid w:val="00271308"/>
    <w:rsid w:val="00285E4D"/>
    <w:rsid w:val="002B16EB"/>
    <w:rsid w:val="002D3045"/>
    <w:rsid w:val="002D324E"/>
    <w:rsid w:val="00327B98"/>
    <w:rsid w:val="00342422"/>
    <w:rsid w:val="0037430B"/>
    <w:rsid w:val="00386493"/>
    <w:rsid w:val="003A3A79"/>
    <w:rsid w:val="00404562"/>
    <w:rsid w:val="00423B9C"/>
    <w:rsid w:val="004422A6"/>
    <w:rsid w:val="004552B1"/>
    <w:rsid w:val="00462A71"/>
    <w:rsid w:val="004860C5"/>
    <w:rsid w:val="004B50F0"/>
    <w:rsid w:val="004D7130"/>
    <w:rsid w:val="004E1094"/>
    <w:rsid w:val="004F1AEF"/>
    <w:rsid w:val="0052462E"/>
    <w:rsid w:val="00530BE7"/>
    <w:rsid w:val="00591D71"/>
    <w:rsid w:val="005A7FE5"/>
    <w:rsid w:val="005B0C47"/>
    <w:rsid w:val="005C4594"/>
    <w:rsid w:val="005D1BEB"/>
    <w:rsid w:val="005F6197"/>
    <w:rsid w:val="00617F9B"/>
    <w:rsid w:val="00644CC2"/>
    <w:rsid w:val="00652DF1"/>
    <w:rsid w:val="006624BC"/>
    <w:rsid w:val="006A47CE"/>
    <w:rsid w:val="006C4E17"/>
    <w:rsid w:val="006E587C"/>
    <w:rsid w:val="006E73CA"/>
    <w:rsid w:val="006F06FF"/>
    <w:rsid w:val="006F6DE2"/>
    <w:rsid w:val="006F7AB8"/>
    <w:rsid w:val="007113C1"/>
    <w:rsid w:val="00720160"/>
    <w:rsid w:val="00722F6C"/>
    <w:rsid w:val="00726DD8"/>
    <w:rsid w:val="00727633"/>
    <w:rsid w:val="00786217"/>
    <w:rsid w:val="0079143E"/>
    <w:rsid w:val="00791A1D"/>
    <w:rsid w:val="007A55DC"/>
    <w:rsid w:val="007A59C5"/>
    <w:rsid w:val="007E0D91"/>
    <w:rsid w:val="007E5935"/>
    <w:rsid w:val="007E6146"/>
    <w:rsid w:val="00822C25"/>
    <w:rsid w:val="00846A0E"/>
    <w:rsid w:val="00895FE4"/>
    <w:rsid w:val="008A72D4"/>
    <w:rsid w:val="008C5446"/>
    <w:rsid w:val="008F172A"/>
    <w:rsid w:val="00925328"/>
    <w:rsid w:val="00936E0C"/>
    <w:rsid w:val="00940007"/>
    <w:rsid w:val="009522D2"/>
    <w:rsid w:val="00960B8D"/>
    <w:rsid w:val="009D0027"/>
    <w:rsid w:val="009F508F"/>
    <w:rsid w:val="00A239D7"/>
    <w:rsid w:val="00A3581D"/>
    <w:rsid w:val="00A54E48"/>
    <w:rsid w:val="00A62DE7"/>
    <w:rsid w:val="00A66225"/>
    <w:rsid w:val="00B009CD"/>
    <w:rsid w:val="00B07DE7"/>
    <w:rsid w:val="00B27473"/>
    <w:rsid w:val="00B44565"/>
    <w:rsid w:val="00B5478A"/>
    <w:rsid w:val="00B6096D"/>
    <w:rsid w:val="00B87E11"/>
    <w:rsid w:val="00BB39E3"/>
    <w:rsid w:val="00BC49C7"/>
    <w:rsid w:val="00C02B0B"/>
    <w:rsid w:val="00C40A6C"/>
    <w:rsid w:val="00C468E1"/>
    <w:rsid w:val="00C65759"/>
    <w:rsid w:val="00C81923"/>
    <w:rsid w:val="00C91544"/>
    <w:rsid w:val="00C92687"/>
    <w:rsid w:val="00CE0A2F"/>
    <w:rsid w:val="00D01C9C"/>
    <w:rsid w:val="00D15DDE"/>
    <w:rsid w:val="00D353AA"/>
    <w:rsid w:val="00D46070"/>
    <w:rsid w:val="00D73DE7"/>
    <w:rsid w:val="00D812B1"/>
    <w:rsid w:val="00D82FBF"/>
    <w:rsid w:val="00D918D7"/>
    <w:rsid w:val="00DA674F"/>
    <w:rsid w:val="00DB65F5"/>
    <w:rsid w:val="00DC07CF"/>
    <w:rsid w:val="00E12490"/>
    <w:rsid w:val="00E21DB2"/>
    <w:rsid w:val="00E22D36"/>
    <w:rsid w:val="00ED6AFE"/>
    <w:rsid w:val="00EE79F5"/>
    <w:rsid w:val="00F16BD7"/>
    <w:rsid w:val="00F26659"/>
    <w:rsid w:val="00F55DFB"/>
    <w:rsid w:val="00F80417"/>
    <w:rsid w:val="00F80FA4"/>
    <w:rsid w:val="00FB33E5"/>
    <w:rsid w:val="00FC696E"/>
    <w:rsid w:val="00FD7C31"/>
    <w:rsid w:val="00FE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1A1D"/>
    <w:pPr>
      <w:keepNext/>
      <w:tabs>
        <w:tab w:val="left" w:pos="1000"/>
      </w:tabs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791A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91A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1A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91A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91A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791A1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7E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E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D812B1"/>
    <w:pPr>
      <w:ind w:left="720"/>
      <w:contextualSpacing/>
      <w:jc w:val="left"/>
    </w:pPr>
    <w:rPr>
      <w:rFonts w:eastAsia="Calibri"/>
    </w:rPr>
  </w:style>
  <w:style w:type="paragraph" w:customStyle="1" w:styleId="1">
    <w:name w:val="Абзац списка1"/>
    <w:basedOn w:val="a"/>
    <w:rsid w:val="007A59C5"/>
    <w:pPr>
      <w:ind w:left="720"/>
      <w:jc w:val="left"/>
    </w:pPr>
    <w:rPr>
      <w:rFonts w:eastAsia="Calibri"/>
    </w:rPr>
  </w:style>
  <w:style w:type="character" w:styleId="a7">
    <w:name w:val="Hyperlink"/>
    <w:rsid w:val="007A59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A59C5"/>
  </w:style>
  <w:style w:type="paragraph" w:customStyle="1" w:styleId="ConsPlusNormal">
    <w:name w:val="ConsPlusNormal"/>
    <w:rsid w:val="008F172A"/>
    <w:pPr>
      <w:widowControl w:val="0"/>
      <w:autoSpaceDE w:val="0"/>
      <w:autoSpaceDN w:val="0"/>
      <w:spacing w:after="200" w:line="276" w:lineRule="auto"/>
      <w:jc w:val="left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39004724" TargetMode="Externa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00022-8A1A-45C1-9986-E9995A44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Акатово</Company>
  <LinksUpToDate>false</LinksUpToDate>
  <CharactersWithSpaces>12130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buh</cp:lastModifiedBy>
  <cp:revision>7</cp:revision>
  <cp:lastPrinted>2020-07-08T12:12:00Z</cp:lastPrinted>
  <dcterms:created xsi:type="dcterms:W3CDTF">2020-01-22T13:07:00Z</dcterms:created>
  <dcterms:modified xsi:type="dcterms:W3CDTF">2020-07-09T08:13:00Z</dcterms:modified>
</cp:coreProperties>
</file>