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6B" w:rsidRDefault="00B3016B" w:rsidP="00B3016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39250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A1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АДМИНИСТРАЦИЯ </w:t>
      </w:r>
    </w:p>
    <w:p w:rsidR="00B3016B" w:rsidRPr="00B3016B" w:rsidRDefault="009133A1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ЛЕХМИНСКОГО</w:t>
      </w:r>
      <w:r w:rsidR="00B3016B"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СЕЛЬСКОГО ПОСЕЛЕНИЯ  </w:t>
      </w:r>
    </w:p>
    <w:p w:rsidR="00B3016B" w:rsidRPr="00B3016B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>ХОЛМ-ЖИРКОВСКОГО РАЙОНА СМОЛЕНСКОЙ ОБЛАСТИ</w:t>
      </w:r>
    </w:p>
    <w:p w:rsidR="003761D2" w:rsidRDefault="003761D2" w:rsidP="00B3016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1D2" w:rsidRPr="00AA2647" w:rsidRDefault="003761D2" w:rsidP="003761D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26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64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761D2" w:rsidRPr="00AA2647" w:rsidRDefault="003761D2" w:rsidP="003761D2">
      <w:pPr>
        <w:pStyle w:val="a3"/>
        <w:ind w:left="0" w:firstLine="0"/>
        <w:rPr>
          <w:b/>
          <w:sz w:val="28"/>
        </w:rPr>
      </w:pPr>
    </w:p>
    <w:p w:rsidR="009133A1" w:rsidRDefault="009133A1" w:rsidP="005F56BC">
      <w:pPr>
        <w:pStyle w:val="a3"/>
        <w:ind w:left="0" w:firstLine="0"/>
        <w:rPr>
          <w:sz w:val="28"/>
          <w:szCs w:val="28"/>
        </w:rPr>
      </w:pPr>
    </w:p>
    <w:p w:rsidR="003761D2" w:rsidRDefault="005F56BC" w:rsidP="005F56BC">
      <w:pPr>
        <w:pStyle w:val="a3"/>
        <w:ind w:left="0" w:firstLine="0"/>
        <w:rPr>
          <w:sz w:val="28"/>
          <w:szCs w:val="28"/>
        </w:rPr>
      </w:pPr>
      <w:r w:rsidRPr="00172B7A">
        <w:rPr>
          <w:sz w:val="28"/>
          <w:szCs w:val="28"/>
        </w:rPr>
        <w:t>о</w:t>
      </w:r>
      <w:r w:rsidR="003761D2" w:rsidRPr="00172B7A">
        <w:rPr>
          <w:sz w:val="28"/>
          <w:szCs w:val="28"/>
        </w:rPr>
        <w:t>т</w:t>
      </w:r>
      <w:r w:rsidR="00A23E89" w:rsidRPr="00172B7A">
        <w:rPr>
          <w:sz w:val="28"/>
          <w:szCs w:val="28"/>
        </w:rPr>
        <w:t xml:space="preserve"> </w:t>
      </w:r>
      <w:r w:rsidR="0063062F">
        <w:rPr>
          <w:sz w:val="28"/>
          <w:szCs w:val="28"/>
        </w:rPr>
        <w:t>14</w:t>
      </w:r>
      <w:r w:rsidR="00290520">
        <w:rPr>
          <w:sz w:val="28"/>
          <w:szCs w:val="28"/>
        </w:rPr>
        <w:t>.07</w:t>
      </w:r>
      <w:r w:rsidR="0063062F">
        <w:rPr>
          <w:sz w:val="28"/>
          <w:szCs w:val="28"/>
        </w:rPr>
        <w:t>.2021</w:t>
      </w:r>
      <w:r w:rsidR="00B3016B" w:rsidRPr="00172B7A">
        <w:rPr>
          <w:sz w:val="28"/>
          <w:szCs w:val="28"/>
        </w:rPr>
        <w:t xml:space="preserve"> года                       </w:t>
      </w:r>
      <w:r w:rsidRPr="00172B7A">
        <w:rPr>
          <w:sz w:val="28"/>
          <w:szCs w:val="28"/>
        </w:rPr>
        <w:t>№</w:t>
      </w:r>
      <w:r w:rsidR="0063062F">
        <w:rPr>
          <w:sz w:val="28"/>
          <w:szCs w:val="28"/>
        </w:rPr>
        <w:t xml:space="preserve"> 41</w:t>
      </w:r>
    </w:p>
    <w:p w:rsidR="001B2DF4" w:rsidRDefault="001B2DF4" w:rsidP="005F56BC">
      <w:pPr>
        <w:pStyle w:val="a3"/>
        <w:ind w:left="0" w:firstLine="0"/>
        <w:rPr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4928"/>
        <w:gridCol w:w="5103"/>
      </w:tblGrid>
      <w:tr w:rsidR="003761D2" w:rsidRPr="00FB2AA5" w:rsidTr="00B3016B">
        <w:tc>
          <w:tcPr>
            <w:tcW w:w="4928" w:type="dxa"/>
          </w:tcPr>
          <w:p w:rsidR="00CC411C" w:rsidRDefault="003761D2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2221EE">
              <w:rPr>
                <w:sz w:val="28"/>
                <w:szCs w:val="28"/>
              </w:rPr>
              <w:t xml:space="preserve">Об утверждении </w:t>
            </w:r>
            <w:r w:rsidR="00CC411C">
              <w:rPr>
                <w:sz w:val="28"/>
                <w:szCs w:val="28"/>
              </w:rPr>
              <w:t xml:space="preserve">отчета </w:t>
            </w:r>
          </w:p>
          <w:p w:rsidR="00CC411C" w:rsidRDefault="00CC411C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</w:t>
            </w:r>
          </w:p>
          <w:p w:rsidR="003761D2" w:rsidRPr="002221EE" w:rsidRDefault="00160382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второе</w:t>
            </w:r>
            <w:r w:rsidR="00290520">
              <w:rPr>
                <w:sz w:val="28"/>
                <w:szCs w:val="28"/>
              </w:rPr>
              <w:t xml:space="preserve"> полугодие</w:t>
            </w:r>
            <w:r w:rsidR="0063062F">
              <w:rPr>
                <w:sz w:val="28"/>
                <w:szCs w:val="28"/>
              </w:rPr>
              <w:t xml:space="preserve"> 2021</w:t>
            </w:r>
            <w:r w:rsidR="00CC411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3761D2" w:rsidRPr="00FB2AA5" w:rsidRDefault="003761D2" w:rsidP="00B3016B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3761D2" w:rsidRDefault="003761D2" w:rsidP="003761D2">
      <w:pPr>
        <w:ind w:left="6096"/>
        <w:jc w:val="both"/>
        <w:rPr>
          <w:sz w:val="24"/>
          <w:szCs w:val="24"/>
        </w:rPr>
      </w:pPr>
    </w:p>
    <w:p w:rsidR="005F56BC" w:rsidRDefault="005F56B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CC4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9" w:history="1">
        <w:r>
          <w:rPr>
            <w:rStyle w:val="ad"/>
            <w:rFonts w:ascii="Times New Roman" w:eastAsia="Arial Unicode MS" w:hAnsi="Times New Roman" w:cs="Times New Roman"/>
            <w:color w:val="000000"/>
            <w:sz w:val="28"/>
            <w:szCs w:val="28"/>
          </w:rPr>
          <w:t>статьей 264.2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10" w:history="1">
        <w:r>
          <w:rPr>
            <w:rStyle w:val="ad"/>
            <w:rFonts w:ascii="Times New Roman" w:eastAsia="Arial Unicode MS" w:hAnsi="Times New Roman" w:cs="Times New Roman"/>
            <w:color w:val="000000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областного закона "О бюджетном процессе в Смоленской области": и статьёй 32 « О бюджетном процессе Лехминского сельского поселения Холм-Жирковского района Смоленской области.</w:t>
      </w:r>
    </w:p>
    <w:p w:rsidR="003761D2" w:rsidRDefault="003761D2" w:rsidP="003761D2">
      <w:pPr>
        <w:ind w:firstLine="709"/>
        <w:jc w:val="both"/>
        <w:rPr>
          <w:sz w:val="28"/>
          <w:szCs w:val="28"/>
        </w:rPr>
      </w:pPr>
    </w:p>
    <w:p w:rsidR="003761D2" w:rsidRPr="00B250CB" w:rsidRDefault="003761D2" w:rsidP="003761D2">
      <w:pPr>
        <w:ind w:firstLine="709"/>
        <w:jc w:val="both"/>
        <w:rPr>
          <w:sz w:val="28"/>
          <w:szCs w:val="28"/>
        </w:rPr>
      </w:pPr>
      <w:r w:rsidRPr="00B250CB">
        <w:rPr>
          <w:sz w:val="28"/>
          <w:szCs w:val="28"/>
        </w:rPr>
        <w:t xml:space="preserve"> </w:t>
      </w:r>
      <w:proofErr w:type="spellStart"/>
      <w:proofErr w:type="gramStart"/>
      <w:r w:rsidRPr="00B250CB">
        <w:rPr>
          <w:sz w:val="28"/>
          <w:szCs w:val="28"/>
        </w:rPr>
        <w:t>п</w:t>
      </w:r>
      <w:proofErr w:type="spellEnd"/>
      <w:proofErr w:type="gramEnd"/>
      <w:r w:rsidRPr="00B250CB">
        <w:rPr>
          <w:sz w:val="28"/>
          <w:szCs w:val="28"/>
        </w:rPr>
        <w:t xml:space="preserve"> о с т а </w:t>
      </w:r>
      <w:proofErr w:type="spellStart"/>
      <w:r w:rsidRPr="00B250CB">
        <w:rPr>
          <w:sz w:val="28"/>
          <w:szCs w:val="28"/>
        </w:rPr>
        <w:t>н</w:t>
      </w:r>
      <w:proofErr w:type="spellEnd"/>
      <w:r w:rsidRPr="00B250CB">
        <w:rPr>
          <w:sz w:val="28"/>
          <w:szCs w:val="28"/>
        </w:rPr>
        <w:t xml:space="preserve"> о в л я е т:</w:t>
      </w:r>
    </w:p>
    <w:p w:rsidR="003761D2" w:rsidRPr="002221EE" w:rsidRDefault="003761D2" w:rsidP="003761D2">
      <w:pPr>
        <w:ind w:firstLine="709"/>
        <w:jc w:val="both"/>
      </w:pPr>
    </w:p>
    <w:p w:rsidR="00472DA4" w:rsidRDefault="00CC411C" w:rsidP="00472DA4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местного бюджета за </w:t>
      </w:r>
      <w:r w:rsidR="00160382">
        <w:rPr>
          <w:sz w:val="28"/>
          <w:szCs w:val="28"/>
        </w:rPr>
        <w:t>второе</w:t>
      </w:r>
      <w:r w:rsidR="00290520">
        <w:rPr>
          <w:sz w:val="28"/>
          <w:szCs w:val="28"/>
        </w:rPr>
        <w:t xml:space="preserve"> полугодие</w:t>
      </w:r>
      <w:r w:rsidR="0063062F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по доходам в сумме </w:t>
      </w:r>
      <w:r w:rsidR="0063062F">
        <w:rPr>
          <w:b/>
          <w:sz w:val="28"/>
          <w:szCs w:val="28"/>
        </w:rPr>
        <w:t>5 446,4</w:t>
      </w:r>
      <w:r w:rsidR="00472D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по расходам в сумме </w:t>
      </w:r>
      <w:r w:rsidR="0063062F">
        <w:rPr>
          <w:b/>
          <w:sz w:val="28"/>
          <w:szCs w:val="28"/>
        </w:rPr>
        <w:t>3 668,7</w:t>
      </w:r>
      <w:r w:rsidR="00472DA4" w:rsidRPr="0052278C">
        <w:rPr>
          <w:sz w:val="28"/>
          <w:szCs w:val="28"/>
        </w:rPr>
        <w:t xml:space="preserve"> </w:t>
      </w:r>
      <w:r w:rsidR="00472DA4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 </w:t>
      </w:r>
      <w:r w:rsidR="00472DA4">
        <w:rPr>
          <w:sz w:val="28"/>
          <w:szCs w:val="28"/>
        </w:rPr>
        <w:t>С превышение</w:t>
      </w:r>
      <w:r w:rsidR="00290520">
        <w:rPr>
          <w:sz w:val="28"/>
          <w:szCs w:val="28"/>
        </w:rPr>
        <w:t>м доходов над расходами</w:t>
      </w:r>
      <w:r w:rsidR="001A6CD7">
        <w:rPr>
          <w:sz w:val="28"/>
          <w:szCs w:val="28"/>
        </w:rPr>
        <w:t xml:space="preserve"> (</w:t>
      </w:r>
      <w:proofErr w:type="spellStart"/>
      <w:r w:rsidR="001A6CD7">
        <w:rPr>
          <w:sz w:val="28"/>
          <w:szCs w:val="28"/>
        </w:rPr>
        <w:t>профицит</w:t>
      </w:r>
      <w:proofErr w:type="spellEnd"/>
      <w:r w:rsidR="00472DA4" w:rsidRPr="007D50B8">
        <w:rPr>
          <w:sz w:val="28"/>
          <w:szCs w:val="28"/>
        </w:rPr>
        <w:t xml:space="preserve"> </w:t>
      </w:r>
      <w:r w:rsidR="0063062F">
        <w:rPr>
          <w:sz w:val="28"/>
          <w:szCs w:val="28"/>
        </w:rPr>
        <w:t>в сумме 1 777,7</w:t>
      </w:r>
      <w:r w:rsidR="00472DA4">
        <w:rPr>
          <w:sz w:val="28"/>
          <w:szCs w:val="28"/>
        </w:rPr>
        <w:t xml:space="preserve"> тыс. руб.).</w:t>
      </w:r>
    </w:p>
    <w:p w:rsidR="00CC411C" w:rsidRDefault="00CC411C" w:rsidP="00CC4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290520">
        <w:rPr>
          <w:rFonts w:ascii="Times New Roman" w:hAnsi="Times New Roman" w:cs="Times New Roman"/>
          <w:sz w:val="28"/>
          <w:szCs w:val="28"/>
        </w:rPr>
        <w:t>аправи</w:t>
      </w:r>
      <w:r w:rsidR="00160382">
        <w:rPr>
          <w:rFonts w:ascii="Times New Roman" w:hAnsi="Times New Roman" w:cs="Times New Roman"/>
          <w:sz w:val="28"/>
          <w:szCs w:val="28"/>
        </w:rPr>
        <w:t>ть  исполнение бюджета за второе</w:t>
      </w:r>
      <w:r w:rsidR="00290520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63062F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в Совет депутатов Лехминского сельского поселения Холм–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контрольно-ревизионную комиссию.</w:t>
      </w:r>
    </w:p>
    <w:p w:rsidR="003761D2" w:rsidRDefault="003761D2" w:rsidP="003761D2">
      <w:pPr>
        <w:pStyle w:val="a3"/>
        <w:suppressAutoHyphens/>
        <w:ind w:left="0" w:firstLine="708"/>
        <w:jc w:val="both"/>
        <w:rPr>
          <w:sz w:val="28"/>
          <w:szCs w:val="28"/>
        </w:rPr>
      </w:pPr>
    </w:p>
    <w:p w:rsidR="003761D2" w:rsidRDefault="003761D2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4C568E" w:rsidRPr="00315596" w:rsidRDefault="00472DA4">
      <w:pPr>
        <w:rPr>
          <w:sz w:val="28"/>
          <w:szCs w:val="28"/>
        </w:rPr>
      </w:pPr>
      <w:r>
        <w:rPr>
          <w:sz w:val="28"/>
          <w:szCs w:val="28"/>
        </w:rPr>
        <w:t>И.п</w:t>
      </w:r>
      <w:proofErr w:type="gramStart"/>
      <w:r w:rsidR="00CC411C">
        <w:rPr>
          <w:sz w:val="28"/>
          <w:szCs w:val="28"/>
        </w:rPr>
        <w:t>.Г</w:t>
      </w:r>
      <w:proofErr w:type="gramEnd"/>
      <w:r w:rsidR="00CC411C">
        <w:rPr>
          <w:sz w:val="28"/>
          <w:szCs w:val="28"/>
        </w:rPr>
        <w:t>лавы</w:t>
      </w:r>
      <w:r w:rsidR="00315596" w:rsidRPr="00315596">
        <w:rPr>
          <w:sz w:val="28"/>
          <w:szCs w:val="28"/>
        </w:rPr>
        <w:t xml:space="preserve"> муниципального образования</w:t>
      </w:r>
    </w:p>
    <w:p w:rsidR="00315596" w:rsidRPr="00315596" w:rsidRDefault="009133A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Лехминского</w:t>
      </w:r>
      <w:r w:rsidR="00315596" w:rsidRPr="00315596">
        <w:rPr>
          <w:sz w:val="28"/>
          <w:szCs w:val="28"/>
        </w:rPr>
        <w:t xml:space="preserve"> сельского поселения </w:t>
      </w:r>
    </w:p>
    <w:p w:rsidR="00315596" w:rsidRPr="00315596" w:rsidRDefault="00315596">
      <w:pPr>
        <w:rPr>
          <w:sz w:val="28"/>
          <w:szCs w:val="28"/>
        </w:rPr>
      </w:pPr>
      <w:r w:rsidRPr="00315596">
        <w:rPr>
          <w:sz w:val="28"/>
          <w:szCs w:val="28"/>
        </w:rPr>
        <w:t>Холм-Жирковского района</w:t>
      </w:r>
    </w:p>
    <w:p w:rsidR="003761D2" w:rsidRDefault="00315596">
      <w:r w:rsidRPr="00315596">
        <w:rPr>
          <w:sz w:val="28"/>
          <w:szCs w:val="28"/>
        </w:rPr>
        <w:t xml:space="preserve">Смоленской области                                                    </w:t>
      </w:r>
      <w:r>
        <w:rPr>
          <w:sz w:val="28"/>
          <w:szCs w:val="28"/>
        </w:rPr>
        <w:t xml:space="preserve">  </w:t>
      </w:r>
      <w:r w:rsidRPr="00315596">
        <w:rPr>
          <w:sz w:val="28"/>
          <w:szCs w:val="28"/>
        </w:rPr>
        <w:t xml:space="preserve">                </w:t>
      </w:r>
      <w:r w:rsidR="009133A1">
        <w:rPr>
          <w:sz w:val="28"/>
          <w:szCs w:val="28"/>
        </w:rPr>
        <w:t xml:space="preserve">    </w:t>
      </w:r>
      <w:r w:rsidR="00EA0F28">
        <w:rPr>
          <w:sz w:val="28"/>
          <w:szCs w:val="28"/>
        </w:rPr>
        <w:t>Н.В.Борисова</w:t>
      </w: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472DA4" w:rsidRDefault="00472DA4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523AA" w:rsidRDefault="00C523AA" w:rsidP="00C523AA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rFonts w:ascii="Calibri" w:hAnsi="Calibri"/>
          <w:b/>
          <w:bCs/>
          <w:color w:val="000000"/>
        </w:rPr>
        <w:lastRenderedPageBreak/>
        <w:t xml:space="preserve">                                                    </w:t>
      </w:r>
      <w:r>
        <w:rPr>
          <w:b/>
          <w:bCs/>
          <w:color w:val="000000"/>
        </w:rPr>
        <w:t>ПОЯСНИТЕЛЬНАЯ ЗАПИСКА</w:t>
      </w:r>
    </w:p>
    <w:p w:rsidR="00C523AA" w:rsidRDefault="00C523AA" w:rsidP="00C523A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отчету об исполнении бюджета</w:t>
      </w:r>
    </w:p>
    <w:tbl>
      <w:tblPr>
        <w:tblW w:w="10245" w:type="dxa"/>
        <w:tblCellMar>
          <w:left w:w="0" w:type="dxa"/>
          <w:right w:w="0" w:type="dxa"/>
        </w:tblCellMar>
        <w:tblLook w:val="04A0"/>
      </w:tblPr>
      <w:tblGrid>
        <w:gridCol w:w="2989"/>
        <w:gridCol w:w="4320"/>
        <w:gridCol w:w="1260"/>
        <w:gridCol w:w="1676"/>
      </w:tblGrid>
      <w:tr w:rsidR="00C523AA" w:rsidTr="00C523AA">
        <w:trPr>
          <w:trHeight w:val="285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ind w:left="-280" w:firstLine="18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КОДЫ</w:t>
            </w:r>
          </w:p>
        </w:tc>
      </w:tr>
      <w:tr w:rsidR="00C523AA" w:rsidTr="00C523AA">
        <w:trPr>
          <w:trHeight w:val="337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ind w:left="-280" w:firstLine="18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Форма по ОКУД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0503160</w:t>
            </w:r>
          </w:p>
        </w:tc>
      </w:tr>
      <w:tr w:rsidR="00C523AA" w:rsidTr="00C523AA">
        <w:trPr>
          <w:trHeight w:val="361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на 1 июля 2021 года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01.07.2021</w:t>
            </w:r>
          </w:p>
        </w:tc>
      </w:tr>
      <w:tr w:rsidR="00C523AA" w:rsidTr="00C523AA">
        <w:trPr>
          <w:trHeight w:val="431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3AA" w:rsidRDefault="00C523AA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по ОКПО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79916136</w:t>
            </w:r>
          </w:p>
        </w:tc>
      </w:tr>
      <w:tr w:rsidR="00C523AA" w:rsidTr="00C523AA">
        <w:trPr>
          <w:trHeight w:val="1135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Наименование финансового органа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u w:val="single"/>
              </w:rPr>
              <w:t xml:space="preserve">Администрация Лехминского сельского поселения Холм-Жирковского района Смоленской области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Глава по БК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914</w:t>
            </w:r>
          </w:p>
        </w:tc>
      </w:tr>
      <w:tr w:rsidR="00C523AA" w:rsidTr="00C523AA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Наименование бюджета 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по ОКТМО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ind w:left="-100" w:right="-6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66654430</w:t>
            </w:r>
          </w:p>
        </w:tc>
      </w:tr>
      <w:tr w:rsidR="00C523AA" w:rsidTr="00C523AA">
        <w:tc>
          <w:tcPr>
            <w:tcW w:w="73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Периодичность: годовая                            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C523AA" w:rsidTr="00C523AA">
        <w:tc>
          <w:tcPr>
            <w:tcW w:w="73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Единица измерения: руб.                                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383   </w:t>
            </w:r>
          </w:p>
        </w:tc>
      </w:tr>
    </w:tbl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8"/>
          <w:szCs w:val="28"/>
        </w:rPr>
        <w:t> </w:t>
      </w:r>
    </w:p>
    <w:p w:rsidR="00C523AA" w:rsidRDefault="00C523AA" w:rsidP="00C523AA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</w:rPr>
        <w:t>Раздел 3 «Анализ отчета об исполнении бюджета субъектом бюджетной отчетности»</w:t>
      </w:r>
    </w:p>
    <w:p w:rsidR="00C523AA" w:rsidRDefault="00C523AA" w:rsidP="00C523A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523AA" w:rsidRDefault="00C523AA" w:rsidP="00C523AA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</w:t>
      </w:r>
    </w:p>
    <w:p w:rsidR="00C523AA" w:rsidRDefault="00C523AA" w:rsidP="00C523AA">
      <w:pPr>
        <w:autoSpaceDE w:val="0"/>
        <w:autoSpaceDN w:val="0"/>
        <w:adjustRightInd w:val="0"/>
        <w:spacing w:line="240" w:lineRule="atLeast"/>
        <w:ind w:firstLine="700"/>
        <w:rPr>
          <w:sz w:val="24"/>
          <w:szCs w:val="24"/>
        </w:rPr>
      </w:pPr>
      <w:r>
        <w:rPr>
          <w:color w:val="000000"/>
        </w:rPr>
        <w:t> </w:t>
      </w:r>
    </w:p>
    <w:p w:rsidR="00C523AA" w:rsidRDefault="00C523AA" w:rsidP="00C523AA">
      <w:pPr>
        <w:autoSpaceDE w:val="0"/>
        <w:autoSpaceDN w:val="0"/>
        <w:adjustRightInd w:val="0"/>
        <w:spacing w:before="60" w:line="25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Исполнение бюджета по доходам на 01.07.2021 года характеризуются следующими показателями:</w:t>
      </w:r>
    </w:p>
    <w:p w:rsidR="00C523AA" w:rsidRDefault="00C523AA" w:rsidP="00C523AA">
      <w:pPr>
        <w:autoSpaceDE w:val="0"/>
        <w:autoSpaceDN w:val="0"/>
        <w:adjustRightInd w:val="0"/>
        <w:spacing w:before="20"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Всего на 2021 год доходов запланировано 9 067,4 тыс. рублей, фактически исполнено  5 446,4 тыс. рублей или 60,1 %. 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В отчетном периоде исполнение бюджета по налоговым и неналоговым доходам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выполнено на 69,7 % (план 5 089,0 факт 3 544,8 или недополучено доходов 1 544,2 тыс. рублей).</w:t>
      </w:r>
    </w:p>
    <w:p w:rsidR="00C523AA" w:rsidRDefault="00C523AA" w:rsidP="00C523A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/>
        </w:rPr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46,3 % при  плане 1 311,4 тыс. руб., фактическое исполнение составило 607,6 тыс. руб.</w:t>
      </w:r>
    </w:p>
    <w:p w:rsidR="00C523AA" w:rsidRDefault="00C523AA" w:rsidP="00C523AA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color w:val="000000"/>
        </w:rPr>
        <w:t>Доходы от уплаты акцизов на моторные масла для дизельных и (или) карбюраторных (</w:t>
      </w:r>
      <w:proofErr w:type="spellStart"/>
      <w:r>
        <w:rPr>
          <w:color w:val="000000"/>
        </w:rPr>
        <w:t>инжекторных</w:t>
      </w:r>
      <w:proofErr w:type="spellEnd"/>
      <w:r>
        <w:rPr>
          <w:color w:val="000000"/>
        </w:rPr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61,3 % при  плане 7,5 тыс. руб., фактическое исполнение составило 4,6 тыс. руб. </w:t>
      </w:r>
    </w:p>
    <w:p w:rsidR="00C523AA" w:rsidRDefault="00C523AA" w:rsidP="00C523A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/>
        </w:rPr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49,0 % при  плане 1 725,0 тыс. руб., фактическое исполнение составило  844,8 тыс. руб.</w:t>
      </w:r>
    </w:p>
    <w:p w:rsidR="00C523AA" w:rsidRDefault="00C523AA" w:rsidP="00C523A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/>
        </w:rPr>
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60,4 % при  плане – 187,9 тыс. руб., фактическое исполнение составило  -113,4 тыс. руб.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Налог на доходы физических лиц в текущем периоде запланировано 840,9 тыс. рублей, фактически исполнено 390,5 тыс. рублей или 46,4 %.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Налог на имущество физических лиц в текущем периоде запланировано 32,2 тыс. рублей, фактически исполнено 1,3 тыс. рублей или 4,0 %.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Земельный налог с организаций в текущем периоде запланирован 1 002,2 тыс. рублей, фактически исполнено 1 787,5 тыс. рублей или 178,4 %.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color w:val="000000"/>
          <w:sz w:val="22"/>
          <w:szCs w:val="22"/>
        </w:rPr>
      </w:pPr>
      <w:r>
        <w:rPr>
          <w:color w:val="000000"/>
        </w:rPr>
        <w:t>Земельный налог с физических лиц в текущем периоде запланирован 357,7 тыс. рублей, фактически исполнено 20,4 тыс. рублей или 5,7 %. 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color w:val="000000"/>
        </w:rPr>
      </w:pPr>
      <w:r>
        <w:rPr>
          <w:color w:val="000000"/>
        </w:rPr>
        <w:t xml:space="preserve">Доходы от сдачи в аренду имущества </w:t>
      </w:r>
      <w:proofErr w:type="spellStart"/>
      <w:proofErr w:type="gramStart"/>
      <w:r>
        <w:rPr>
          <w:color w:val="000000"/>
        </w:rPr>
        <w:t>имущества</w:t>
      </w:r>
      <w:proofErr w:type="spellEnd"/>
      <w:proofErr w:type="gramEnd"/>
      <w:r>
        <w:rPr>
          <w:color w:val="000000"/>
        </w:rPr>
        <w:t>, находящегося в оперативном управлении органов управления сельских поселений в текущем периоде запланирован 0,0 тыс. рублей, фактически исполнено 1,5 тыс. рублей.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Уровень плановых налоговых и неналоговых доходов в общем объеме доходов составил – 62,6 %, доля привлеченных средств, в виде безвозмездных поступлений составила – 37,4 %.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Безвозмездные поступления запланированы в 2021 году в объеме 3 978,5 тыс. рублей, фактически поступило 1 901,6 тыс. рублей или 47,8 %.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left="720"/>
        <w:rPr>
          <w:sz w:val="24"/>
          <w:szCs w:val="24"/>
        </w:rPr>
      </w:pPr>
      <w:r>
        <w:rPr>
          <w:color w:val="000000"/>
        </w:rPr>
        <w:t>Поступили: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color w:val="000000"/>
          <w:sz w:val="22"/>
          <w:szCs w:val="22"/>
        </w:rPr>
      </w:pPr>
      <w:r>
        <w:rPr>
          <w:color w:val="000000"/>
        </w:rPr>
        <w:lastRenderedPageBreak/>
        <w:t>- дотации на выравнивание уровня бюджетной обеспеченности бюджета района в размере 1 883,1 тыс. рублей;</w:t>
      </w:r>
    </w:p>
    <w:p w:rsidR="00C523AA" w:rsidRDefault="00C523AA" w:rsidP="00C523AA">
      <w:pPr>
        <w:pStyle w:val="Style8"/>
        <w:tabs>
          <w:tab w:val="left" w:pos="845"/>
        </w:tabs>
        <w:spacing w:line="274" w:lineRule="exact"/>
        <w:jc w:val="both"/>
        <w:rPr>
          <w:rStyle w:val="FontStyle21"/>
          <w:rFonts w:eastAsia="Arial Narrow"/>
          <w:color w:val="000000"/>
          <w:sz w:val="24"/>
          <w:szCs w:val="24"/>
        </w:rPr>
      </w:pPr>
      <w:r>
        <w:rPr>
          <w:rStyle w:val="FontStyle21"/>
          <w:rFonts w:eastAsia="Arial Narrow"/>
        </w:rPr>
        <w:t>- субвенции в размере 18,6 тыс. рублей.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</w:pPr>
    </w:p>
    <w:p w:rsidR="00C523AA" w:rsidRDefault="00C523AA" w:rsidP="00C523AA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7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</w:t>
      </w:r>
    </w:p>
    <w:p w:rsidR="00C523AA" w:rsidRDefault="00C523AA" w:rsidP="00C523AA">
      <w:pPr>
        <w:autoSpaceDE w:val="0"/>
        <w:autoSpaceDN w:val="0"/>
        <w:adjustRightInd w:val="0"/>
        <w:spacing w:line="240" w:lineRule="atLeast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C523AA" w:rsidRDefault="00C523AA" w:rsidP="00C523AA">
      <w:pPr>
        <w:autoSpaceDE w:val="0"/>
        <w:autoSpaceDN w:val="0"/>
        <w:adjustRightInd w:val="0"/>
        <w:spacing w:before="20"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Расходы бюджета на 2021 год определены в сумме 10 965,5 тыс. рублей фактически исполнено в 3 668,7 тыс. рублей, или на 33,5 % к годовому плану.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jc w:val="center"/>
        <w:rPr>
          <w:sz w:val="24"/>
          <w:szCs w:val="24"/>
        </w:rPr>
      </w:pPr>
      <w:r>
        <w:rPr>
          <w:b/>
          <w:bCs/>
          <w:color w:val="000000"/>
        </w:rPr>
        <w:t> 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jc w:val="center"/>
        <w:rPr>
          <w:sz w:val="24"/>
          <w:szCs w:val="24"/>
        </w:rPr>
      </w:pPr>
      <w:r>
        <w:rPr>
          <w:b/>
          <w:bCs/>
          <w:color w:val="000000"/>
        </w:rPr>
        <w:t>Раздел 2.1. "Общегосударственные вопросы"</w:t>
      </w: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0102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«Функционирование высшего должностного лица органа местного самоуправления» </w:t>
      </w:r>
      <w:r>
        <w:rPr>
          <w:color w:val="000000"/>
        </w:rPr>
        <w:t>на 01.07.2021 года предусмотрены ассигнования в размере 603,5 тыс. рублей, фактические расходы составили 208,3 тыс. рублей или 34,5 %.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 xml:space="preserve">0104 «Функционирование местных администраций» </w:t>
      </w:r>
      <w:r>
        <w:rPr>
          <w:color w:val="000000"/>
        </w:rPr>
        <w:t>на 01.07.2021 года предусмотрены ассигнования в размере 4 341,4 тыс. рублей, фактические расходы составили 1 686,4 тыс. рублей или 38,8 %.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 xml:space="preserve">0106 «Обеспечение деятельности финансовых органов» </w:t>
      </w:r>
      <w:r>
        <w:rPr>
          <w:color w:val="000000"/>
        </w:rPr>
        <w:t>на 01.07.2021 года предусмотрены ассигнования в размере 27,7 тыс. рублей, фактические расходы составили 19,7 тыс. рублей или 71,1 %.</w:t>
      </w:r>
    </w:p>
    <w:p w:rsidR="00C523AA" w:rsidRDefault="00C523AA" w:rsidP="00C523AA">
      <w:pPr>
        <w:pStyle w:val="Style5"/>
        <w:spacing w:before="5" w:line="274" w:lineRule="exact"/>
        <w:ind w:firstLine="696"/>
        <w:rPr>
          <w:rFonts w:ascii="Times New Roman" w:hAnsi="Times New Roman"/>
          <w:sz w:val="22"/>
          <w:szCs w:val="22"/>
          <w:lang w:eastAsia="en-US"/>
        </w:rPr>
      </w:pPr>
      <w:r>
        <w:rPr>
          <w:rStyle w:val="FontStyle21"/>
          <w:rFonts w:eastAsia="Arial Narrow"/>
        </w:rPr>
        <w:t xml:space="preserve">По подразделу </w:t>
      </w:r>
      <w:r>
        <w:rPr>
          <w:rStyle w:val="FontStyle20"/>
          <w:rFonts w:eastAsia="Arial Narrow"/>
        </w:rPr>
        <w:t xml:space="preserve">0107 «Проведение выборов и референдумов» </w:t>
      </w:r>
      <w:r>
        <w:rPr>
          <w:rStyle w:val="FontStyle21"/>
          <w:rFonts w:eastAsia="Arial Narrow"/>
        </w:rPr>
        <w:t>на 01.07.2021 года предусмотрены ассигнования в размере 211,6  тыс. рублей, фактические расходы составили 0,0 тыс. рублей или 0,0 %.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 По подразделу </w:t>
      </w:r>
      <w:r>
        <w:rPr>
          <w:b/>
          <w:bCs/>
          <w:color w:val="000000"/>
        </w:rPr>
        <w:t xml:space="preserve">0111 «Резервные средства» </w:t>
      </w:r>
      <w:r>
        <w:rPr>
          <w:color w:val="000000"/>
        </w:rPr>
        <w:t>на 01.07.2021 года предусмотрены ассигнования в размере 33,0 тыс. рублей, фактические расходы составили 0,0 тыс. рублей или 0,0 %.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 По подразделу </w:t>
      </w:r>
      <w:r>
        <w:rPr>
          <w:b/>
          <w:bCs/>
          <w:color w:val="000000"/>
        </w:rPr>
        <w:t>0113 «</w:t>
      </w:r>
      <w:r>
        <w:rPr>
          <w:b/>
        </w:rPr>
        <w:t>Другие общегосударственные вопросы</w:t>
      </w:r>
      <w:r>
        <w:rPr>
          <w:b/>
          <w:bCs/>
          <w:color w:val="000000"/>
        </w:rPr>
        <w:t xml:space="preserve">» </w:t>
      </w:r>
      <w:r>
        <w:rPr>
          <w:color w:val="000000"/>
        </w:rPr>
        <w:t>на 01.07.2021 года предусмотрены ассигнования в размере 187,2 тыс. рублей, фактические расходы составили 24,0 тыс. рублей или 12,8 %.</w:t>
      </w: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</w:p>
    <w:p w:rsidR="00C523AA" w:rsidRDefault="00C523AA" w:rsidP="00C523AA">
      <w:pPr>
        <w:autoSpaceDE w:val="0"/>
        <w:autoSpaceDN w:val="0"/>
        <w:adjustRightInd w:val="0"/>
        <w:spacing w:before="60"/>
        <w:ind w:left="3280"/>
        <w:rPr>
          <w:sz w:val="24"/>
          <w:szCs w:val="24"/>
        </w:rPr>
      </w:pPr>
      <w:r>
        <w:rPr>
          <w:b/>
          <w:bCs/>
          <w:color w:val="000000"/>
        </w:rPr>
        <w:t>Раздел 2.2. «Национальная оборона»</w:t>
      </w: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C523AA" w:rsidRDefault="00C523AA" w:rsidP="00C523AA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0203 «Национальная оборона»</w:t>
      </w:r>
      <w:r>
        <w:rPr>
          <w:color w:val="000000"/>
        </w:rPr>
        <w:t xml:space="preserve"> на 01.07.2021 года предусмотрены ассигнования в размере 59,8 тыс. рублей, фактические расходы составили 18,6 тыс. рублей или 31,1%.</w:t>
      </w:r>
    </w:p>
    <w:p w:rsidR="00C523AA" w:rsidRDefault="00C523AA" w:rsidP="00C523AA">
      <w:pPr>
        <w:autoSpaceDE w:val="0"/>
        <w:autoSpaceDN w:val="0"/>
        <w:adjustRightInd w:val="0"/>
        <w:spacing w:before="60"/>
        <w:ind w:left="3280"/>
        <w:rPr>
          <w:b/>
          <w:bCs/>
          <w:color w:val="000000"/>
          <w:sz w:val="22"/>
          <w:szCs w:val="22"/>
        </w:rPr>
      </w:pPr>
    </w:p>
    <w:p w:rsidR="00C523AA" w:rsidRDefault="00C523AA" w:rsidP="00C523AA">
      <w:pPr>
        <w:autoSpaceDE w:val="0"/>
        <w:autoSpaceDN w:val="0"/>
        <w:adjustRightInd w:val="0"/>
        <w:spacing w:before="60"/>
        <w:ind w:left="3280"/>
        <w:rPr>
          <w:sz w:val="24"/>
          <w:szCs w:val="24"/>
        </w:rPr>
      </w:pPr>
      <w:r>
        <w:rPr>
          <w:b/>
          <w:bCs/>
          <w:color w:val="000000"/>
        </w:rPr>
        <w:t>Раздел 2.3.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«Национальная экономика»</w:t>
      </w: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0409 «Дорожное хозяйство»</w:t>
      </w:r>
      <w:r>
        <w:rPr>
          <w:color w:val="000000"/>
        </w:rPr>
        <w:t xml:space="preserve"> (дорожные фонды) на 01.07.2021 года предусмотрены ассигнования в размере 4 845,2 тыс. рублей, фактические расходы составили 1 445,5 тыс. рублей или 29,8 %.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 </w:t>
      </w: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                                            </w:t>
      </w:r>
      <w:r>
        <w:rPr>
          <w:b/>
          <w:bCs/>
          <w:color w:val="000000"/>
        </w:rPr>
        <w:t>Раздел 2.4.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«Жилищно-коммунальное хозяйство»</w:t>
      </w:r>
    </w:p>
    <w:p w:rsidR="00C523AA" w:rsidRDefault="00C523AA" w:rsidP="00C523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</w:rPr>
        <w:t> </w:t>
      </w:r>
    </w:p>
    <w:p w:rsidR="00C523AA" w:rsidRDefault="00C523AA" w:rsidP="00C523A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0502 «Коммунальное хозяйство»</w:t>
      </w:r>
      <w:r>
        <w:rPr>
          <w:color w:val="000000"/>
        </w:rPr>
        <w:t xml:space="preserve"> на 01.07.2021 года предусмотрены ассигнования в размере 131,8 тыс. рублей, фактические расходы составили 64,1 тыс. рублей или 48,6%.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0503 «Жилищно-коммунальное хозяйство»</w:t>
      </w:r>
      <w:r>
        <w:rPr>
          <w:color w:val="000000"/>
        </w:rPr>
        <w:t xml:space="preserve"> на 01.07.2021 года предусмотрены ассигнования в размере 192,6 тыс. рублей, фактические расходы составили 42,3 тыс. рублей или 22,0%.</w:t>
      </w:r>
    </w:p>
    <w:p w:rsidR="00C523AA" w:rsidRDefault="00C523AA" w:rsidP="00C523AA">
      <w:pPr>
        <w:autoSpaceDE w:val="0"/>
        <w:autoSpaceDN w:val="0"/>
        <w:adjustRightInd w:val="0"/>
        <w:spacing w:before="60"/>
        <w:jc w:val="center"/>
        <w:rPr>
          <w:sz w:val="24"/>
          <w:szCs w:val="24"/>
        </w:rPr>
      </w:pPr>
      <w:r>
        <w:rPr>
          <w:b/>
          <w:bCs/>
          <w:color w:val="000000"/>
        </w:rPr>
        <w:t>Раздел 2.8. «Социальная политика»</w:t>
      </w:r>
    </w:p>
    <w:p w:rsidR="00C523AA" w:rsidRDefault="00C523AA" w:rsidP="00C523AA">
      <w:pPr>
        <w:autoSpaceDE w:val="0"/>
        <w:autoSpaceDN w:val="0"/>
        <w:adjustRightInd w:val="0"/>
        <w:spacing w:line="240" w:lineRule="atLeast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C523AA" w:rsidRDefault="00C523AA" w:rsidP="00C523AA">
      <w:pPr>
        <w:autoSpaceDE w:val="0"/>
        <w:autoSpaceDN w:val="0"/>
        <w:adjustRightInd w:val="0"/>
        <w:spacing w:before="40"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разделу </w:t>
      </w:r>
      <w:r>
        <w:rPr>
          <w:b/>
          <w:bCs/>
          <w:color w:val="000000"/>
        </w:rPr>
        <w:t xml:space="preserve">«Социальная политика» </w:t>
      </w:r>
      <w:r>
        <w:rPr>
          <w:color w:val="000000"/>
        </w:rPr>
        <w:t>на 01.07.2021 года предусмотрены ассигнования в размере 333,8 тыс. рублей, расходы составили 159,8 тыс. рублей или 47,9 %.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 xml:space="preserve">1001 «Пенсионное обеспечение» </w:t>
      </w:r>
      <w:r>
        <w:rPr>
          <w:color w:val="000000"/>
        </w:rPr>
        <w:t>на 01.07.2021 года предусмотрены ассигнования в размере 333,8 тыс. рублей, для выплаты компенсации при увольнении и выходе на пенсию с муниципальной должности, фактические расходы составили 159,8 тыс. рублей или 47,9 %.</w:t>
      </w:r>
    </w:p>
    <w:p w:rsidR="00C523AA" w:rsidRDefault="00C523AA" w:rsidP="00C523AA">
      <w:pPr>
        <w:autoSpaceDE w:val="0"/>
        <w:autoSpaceDN w:val="0"/>
        <w:adjustRightInd w:val="0"/>
        <w:spacing w:before="40"/>
        <w:ind w:left="1620"/>
        <w:rPr>
          <w:b/>
          <w:bCs/>
          <w:color w:val="000000"/>
          <w:sz w:val="22"/>
          <w:szCs w:val="22"/>
        </w:rPr>
      </w:pPr>
    </w:p>
    <w:p w:rsidR="00C523AA" w:rsidRDefault="00C523AA" w:rsidP="00C523AA">
      <w:pPr>
        <w:autoSpaceDE w:val="0"/>
        <w:autoSpaceDN w:val="0"/>
        <w:adjustRightInd w:val="0"/>
        <w:spacing w:before="40"/>
        <w:jc w:val="center"/>
        <w:rPr>
          <w:sz w:val="24"/>
          <w:szCs w:val="24"/>
        </w:rPr>
      </w:pPr>
      <w:r>
        <w:rPr>
          <w:b/>
          <w:bCs/>
          <w:color w:val="000000"/>
        </w:rPr>
        <w:t>ДЕФИЦИТ</w:t>
      </w:r>
    </w:p>
    <w:p w:rsidR="00C523AA" w:rsidRDefault="00C523AA" w:rsidP="00C523AA">
      <w:pPr>
        <w:autoSpaceDE w:val="0"/>
        <w:autoSpaceDN w:val="0"/>
        <w:adjustRightInd w:val="0"/>
        <w:spacing w:before="240" w:line="302" w:lineRule="atLeast"/>
        <w:ind w:firstLine="580"/>
        <w:jc w:val="both"/>
        <w:rPr>
          <w:sz w:val="24"/>
          <w:szCs w:val="24"/>
        </w:rPr>
      </w:pPr>
      <w:r>
        <w:rPr>
          <w:color w:val="000000"/>
        </w:rPr>
        <w:t xml:space="preserve">Дефицит бюджета утвержден на 2021 год в размере 0,0 тыс. рублей, фактически сложился </w:t>
      </w:r>
      <w:proofErr w:type="spellStart"/>
      <w:r>
        <w:rPr>
          <w:color w:val="000000"/>
        </w:rPr>
        <w:t>профицит</w:t>
      </w:r>
      <w:proofErr w:type="spellEnd"/>
      <w:r>
        <w:rPr>
          <w:color w:val="000000"/>
        </w:rPr>
        <w:t xml:space="preserve"> в сумме 1 777,7 тыс. рублей. Фактический остаток средств на расчетном счете на 01.01.2021 года – 1 900,0 тыс. рублей. В том числе:</w:t>
      </w:r>
    </w:p>
    <w:p w:rsidR="00C523AA" w:rsidRDefault="00C523AA" w:rsidP="00C523AA">
      <w:pPr>
        <w:autoSpaceDE w:val="0"/>
        <w:autoSpaceDN w:val="0"/>
        <w:adjustRightInd w:val="0"/>
        <w:spacing w:line="302" w:lineRule="atLeast"/>
        <w:ind w:left="680"/>
        <w:rPr>
          <w:color w:val="000000"/>
          <w:sz w:val="22"/>
          <w:szCs w:val="22"/>
        </w:rPr>
      </w:pPr>
      <w:r>
        <w:rPr>
          <w:color w:val="000000"/>
        </w:rPr>
        <w:t>- дорожные средства 1 989,2 тыс. рублей;</w:t>
      </w:r>
    </w:p>
    <w:p w:rsidR="00C523AA" w:rsidRDefault="00C523AA" w:rsidP="00C523AA">
      <w:pPr>
        <w:spacing w:before="60" w:line="274" w:lineRule="atLeast"/>
        <w:ind w:firstLine="760"/>
        <w:jc w:val="both"/>
      </w:pPr>
      <w:r>
        <w:rPr>
          <w:color w:val="000000"/>
        </w:rPr>
        <w:lastRenderedPageBreak/>
        <w:t xml:space="preserve">На 01.07.2021 года получено доходов (от налоговых, неналоговых и безвозмездных поступлений) в сумме 5 446,4 тыс. рублей. Израсходовано 3 668,7 тыс. рублей, таким образом, остаток на расчетном счете на 01.07.2021 года равен 3 677,7 тыс. рублей, в том числе дорожные средства в </w:t>
      </w:r>
      <w:r>
        <w:t>сумме 2 399 696,70 руб.</w:t>
      </w:r>
    </w:p>
    <w:p w:rsidR="00C523AA" w:rsidRDefault="00C523AA" w:rsidP="00C523AA">
      <w:pPr>
        <w:spacing w:before="60" w:line="274" w:lineRule="atLeast"/>
        <w:ind w:firstLine="760"/>
        <w:jc w:val="both"/>
        <w:rPr>
          <w:sz w:val="24"/>
          <w:szCs w:val="24"/>
        </w:rPr>
      </w:pPr>
      <w:r>
        <w:rPr>
          <w:color w:val="000000"/>
        </w:rPr>
        <w:t>  Контрольная сумма: (1 900,0+ 5 446,4 –3 668,7) = 3 677,7 тыс. рублей.</w:t>
      </w: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C523AA" w:rsidRDefault="00C523AA" w:rsidP="00C523AA">
      <w:pPr>
        <w:tabs>
          <w:tab w:val="left" w:pos="4170"/>
        </w:tabs>
        <w:ind w:left="54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color w:val="000000"/>
        </w:rPr>
        <w:t> </w:t>
      </w:r>
      <w:r>
        <w:rPr>
          <w:b/>
          <w:sz w:val="24"/>
          <w:szCs w:val="24"/>
        </w:rPr>
        <w:t>Раздел 5. « Прочие вопросы деятельности субъектов бюджетной отчетности»</w:t>
      </w:r>
    </w:p>
    <w:p w:rsidR="00C523AA" w:rsidRDefault="00C523AA" w:rsidP="00C523AA">
      <w:pPr>
        <w:autoSpaceDE w:val="0"/>
        <w:ind w:firstLine="540"/>
        <w:jc w:val="both"/>
        <w:rPr>
          <w:sz w:val="24"/>
          <w:szCs w:val="24"/>
        </w:rPr>
      </w:pPr>
    </w:p>
    <w:p w:rsidR="00C523AA" w:rsidRDefault="00C523AA" w:rsidP="00C523AA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Обновление компьютерной техники проводится ежегодно, однако этого недостаточно. Так имеется в наличии устаревшая техника, не поддерживающая форматы и требуемые мощности для установки современных программ. Эксплуатировать на должном уровне программные продукты «</w:t>
      </w:r>
      <w:proofErr w:type="spellStart"/>
      <w:r>
        <w:rPr>
          <w:sz w:val="24"/>
          <w:szCs w:val="24"/>
        </w:rPr>
        <w:t>Смарт</w:t>
      </w:r>
      <w:proofErr w:type="spellEnd"/>
      <w:r>
        <w:rPr>
          <w:sz w:val="24"/>
          <w:szCs w:val="24"/>
        </w:rPr>
        <w:t xml:space="preserve"> – Бюджет», «</w:t>
      </w:r>
      <w:proofErr w:type="spellStart"/>
      <w:r>
        <w:rPr>
          <w:sz w:val="24"/>
          <w:szCs w:val="24"/>
        </w:rPr>
        <w:t>Сбис-отчет</w:t>
      </w:r>
      <w:proofErr w:type="spellEnd"/>
      <w:r>
        <w:rPr>
          <w:sz w:val="24"/>
          <w:szCs w:val="24"/>
        </w:rPr>
        <w:t xml:space="preserve">», ППО по госзаказу невозможно, по причине неустойчивой связи, имеются трудности с выходом в Интернет, подключения по каналам коммутируемой связи. </w:t>
      </w:r>
    </w:p>
    <w:p w:rsidR="00C523AA" w:rsidRDefault="00C523AA" w:rsidP="00C523AA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Сохранность основных средств обеспечивается.</w:t>
      </w: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</w:p>
    <w:p w:rsidR="00C523AA" w:rsidRDefault="00C523AA" w:rsidP="00C523A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И.п. Главы муниципального образования</w:t>
      </w: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Лехминского сельского поселения   </w:t>
      </w: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Холм-Жирковского района</w:t>
      </w: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Смоленской области                                                                                                Борисова Н.В.</w:t>
      </w: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C523AA" w:rsidRDefault="00C523AA" w:rsidP="00C523A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color w:val="000000"/>
        </w:rPr>
        <w:t>Главный специалист                                                                                                </w:t>
      </w:r>
      <w:proofErr w:type="spellStart"/>
      <w:r>
        <w:rPr>
          <w:color w:val="000000"/>
        </w:rPr>
        <w:t>Русакова</w:t>
      </w:r>
      <w:proofErr w:type="spellEnd"/>
      <w:r>
        <w:rPr>
          <w:color w:val="000000"/>
        </w:rPr>
        <w:t xml:space="preserve"> Т.М.</w:t>
      </w:r>
    </w:p>
    <w:p w:rsidR="00CC411C" w:rsidRPr="00CC411C" w:rsidRDefault="00CC411C" w:rsidP="003761D2">
      <w:pPr>
        <w:ind w:left="6096"/>
        <w:jc w:val="both"/>
        <w:rPr>
          <w:sz w:val="28"/>
          <w:szCs w:val="28"/>
        </w:rPr>
      </w:pPr>
    </w:p>
    <w:sectPr w:rsidR="00CC411C" w:rsidRPr="00CC411C" w:rsidSect="00CC411C">
      <w:pgSz w:w="11906" w:h="16838"/>
      <w:pgMar w:top="851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80C" w:rsidRDefault="00B3180C" w:rsidP="001B2DF4">
      <w:r>
        <w:separator/>
      </w:r>
    </w:p>
  </w:endnote>
  <w:endnote w:type="continuationSeparator" w:id="0">
    <w:p w:rsidR="00B3180C" w:rsidRDefault="00B3180C" w:rsidP="001B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80C" w:rsidRDefault="00B3180C" w:rsidP="001B2DF4">
      <w:r>
        <w:separator/>
      </w:r>
    </w:p>
  </w:footnote>
  <w:footnote w:type="continuationSeparator" w:id="0">
    <w:p w:rsidR="00B3180C" w:rsidRDefault="00B3180C" w:rsidP="001B2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7CFF"/>
    <w:multiLevelType w:val="hybridMultilevel"/>
    <w:tmpl w:val="EF52CA8E"/>
    <w:lvl w:ilvl="0" w:tplc="C2CCA0D8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1D2"/>
    <w:rsid w:val="00021E78"/>
    <w:rsid w:val="000A104A"/>
    <w:rsid w:val="00160382"/>
    <w:rsid w:val="00166D44"/>
    <w:rsid w:val="00172B7A"/>
    <w:rsid w:val="001808B0"/>
    <w:rsid w:val="00183D9F"/>
    <w:rsid w:val="001A6CD7"/>
    <w:rsid w:val="001B2DF4"/>
    <w:rsid w:val="001C6262"/>
    <w:rsid w:val="001D3C8E"/>
    <w:rsid w:val="001E3588"/>
    <w:rsid w:val="001F117C"/>
    <w:rsid w:val="00205A07"/>
    <w:rsid w:val="00237C36"/>
    <w:rsid w:val="00256293"/>
    <w:rsid w:val="002857C7"/>
    <w:rsid w:val="00290520"/>
    <w:rsid w:val="002A3BE5"/>
    <w:rsid w:val="002C0B83"/>
    <w:rsid w:val="002D38C0"/>
    <w:rsid w:val="00306D80"/>
    <w:rsid w:val="00314FC1"/>
    <w:rsid w:val="00315596"/>
    <w:rsid w:val="003761D2"/>
    <w:rsid w:val="003D0258"/>
    <w:rsid w:val="00411FC5"/>
    <w:rsid w:val="0045627A"/>
    <w:rsid w:val="00472DA4"/>
    <w:rsid w:val="004C396B"/>
    <w:rsid w:val="004C568E"/>
    <w:rsid w:val="005033AB"/>
    <w:rsid w:val="00535981"/>
    <w:rsid w:val="00553184"/>
    <w:rsid w:val="005777F8"/>
    <w:rsid w:val="00590011"/>
    <w:rsid w:val="005C6672"/>
    <w:rsid w:val="005D3256"/>
    <w:rsid w:val="005E66D9"/>
    <w:rsid w:val="005F56BC"/>
    <w:rsid w:val="0060513D"/>
    <w:rsid w:val="00613CBA"/>
    <w:rsid w:val="006161B6"/>
    <w:rsid w:val="00627E76"/>
    <w:rsid w:val="0063062F"/>
    <w:rsid w:val="00634865"/>
    <w:rsid w:val="006362D3"/>
    <w:rsid w:val="006A7BFA"/>
    <w:rsid w:val="006B5CAA"/>
    <w:rsid w:val="00706915"/>
    <w:rsid w:val="00762A77"/>
    <w:rsid w:val="007F48C0"/>
    <w:rsid w:val="00865C8D"/>
    <w:rsid w:val="008857A8"/>
    <w:rsid w:val="00890976"/>
    <w:rsid w:val="008B3D8F"/>
    <w:rsid w:val="008C5F79"/>
    <w:rsid w:val="008D297B"/>
    <w:rsid w:val="008F678F"/>
    <w:rsid w:val="009133A1"/>
    <w:rsid w:val="00925380"/>
    <w:rsid w:val="009428D5"/>
    <w:rsid w:val="00963564"/>
    <w:rsid w:val="00985F4F"/>
    <w:rsid w:val="009C5502"/>
    <w:rsid w:val="009E4DEF"/>
    <w:rsid w:val="00A071ED"/>
    <w:rsid w:val="00A16EFD"/>
    <w:rsid w:val="00A16F0E"/>
    <w:rsid w:val="00A23E89"/>
    <w:rsid w:val="00A87EBF"/>
    <w:rsid w:val="00AE05B7"/>
    <w:rsid w:val="00B3016B"/>
    <w:rsid w:val="00B3180C"/>
    <w:rsid w:val="00B42690"/>
    <w:rsid w:val="00B55BED"/>
    <w:rsid w:val="00B74656"/>
    <w:rsid w:val="00BA1194"/>
    <w:rsid w:val="00BF36B7"/>
    <w:rsid w:val="00C523AA"/>
    <w:rsid w:val="00CC411C"/>
    <w:rsid w:val="00CF738C"/>
    <w:rsid w:val="00D47A40"/>
    <w:rsid w:val="00D9586B"/>
    <w:rsid w:val="00E949E2"/>
    <w:rsid w:val="00EA0F28"/>
    <w:rsid w:val="00EA5BD4"/>
    <w:rsid w:val="00F11876"/>
    <w:rsid w:val="00F236CF"/>
    <w:rsid w:val="00FC45F5"/>
    <w:rsid w:val="00FC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3761D2"/>
    <w:pPr>
      <w:spacing w:before="100" w:beforeAutospacing="1" w:after="100" w:afterAutospacing="1"/>
      <w:ind w:left="120"/>
      <w:outlineLvl w:val="0"/>
    </w:pPr>
    <w:rPr>
      <w:rFonts w:ascii="Arial Unicode MS" w:eastAsia="Arial Unicode MS" w:hAnsi="Arial Unicode MS" w:cs="Arial Unicode MS"/>
      <w:b/>
      <w:bCs/>
      <w:kern w:val="36"/>
      <w:sz w:val="19"/>
      <w:szCs w:val="19"/>
    </w:rPr>
  </w:style>
  <w:style w:type="paragraph" w:styleId="3">
    <w:name w:val="heading 3"/>
    <w:basedOn w:val="a"/>
    <w:next w:val="a"/>
    <w:link w:val="30"/>
    <w:semiHidden/>
    <w:unhideWhenUsed/>
    <w:qFormat/>
    <w:rsid w:val="003761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1D2"/>
    <w:rPr>
      <w:rFonts w:ascii="Arial Unicode MS" w:eastAsia="Arial Unicode MS" w:hAnsi="Arial Unicode MS" w:cs="Arial Unicode MS"/>
      <w:b/>
      <w:bCs/>
      <w:kern w:val="36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semiHidden/>
    <w:rsid w:val="003761D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List"/>
    <w:basedOn w:val="a"/>
    <w:rsid w:val="003761D2"/>
    <w:pPr>
      <w:widowControl w:val="0"/>
      <w:ind w:left="283" w:hanging="283"/>
    </w:pPr>
  </w:style>
  <w:style w:type="paragraph" w:styleId="a4">
    <w:name w:val="Body Text Indent"/>
    <w:basedOn w:val="a"/>
    <w:link w:val="a5"/>
    <w:rsid w:val="003761D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76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1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6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7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B2D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B2D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016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C411C"/>
    <w:rPr>
      <w:color w:val="0000FF"/>
      <w:u w:val="single"/>
    </w:rPr>
  </w:style>
  <w:style w:type="character" w:customStyle="1" w:styleId="FontStyle20">
    <w:name w:val="Font Style20"/>
    <w:basedOn w:val="a0"/>
    <w:rsid w:val="00CC411C"/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paragraph" w:customStyle="1" w:styleId="Style5">
    <w:name w:val="Style5"/>
    <w:basedOn w:val="a"/>
    <w:next w:val="a"/>
    <w:rsid w:val="00CC411C"/>
    <w:pPr>
      <w:widowControl w:val="0"/>
      <w:suppressAutoHyphens/>
      <w:autoSpaceDE w:val="0"/>
      <w:spacing w:line="254" w:lineRule="exact"/>
      <w:ind w:firstLine="701"/>
      <w:jc w:val="both"/>
    </w:pPr>
    <w:rPr>
      <w:rFonts w:ascii="Arial Narrow" w:eastAsia="Arial Narrow" w:hAnsi="Arial Narrow"/>
      <w:sz w:val="24"/>
      <w:szCs w:val="24"/>
    </w:rPr>
  </w:style>
  <w:style w:type="paragraph" w:customStyle="1" w:styleId="Style6">
    <w:name w:val="Style6"/>
    <w:basedOn w:val="a"/>
    <w:next w:val="a"/>
    <w:rsid w:val="00CC411C"/>
    <w:pPr>
      <w:widowControl w:val="0"/>
      <w:suppressAutoHyphens/>
      <w:autoSpaceDE w:val="0"/>
      <w:spacing w:line="274" w:lineRule="exact"/>
    </w:pPr>
    <w:rPr>
      <w:rFonts w:ascii="Arial Narrow" w:eastAsia="Arial Narrow" w:hAnsi="Arial Narrow"/>
      <w:sz w:val="24"/>
      <w:szCs w:val="24"/>
    </w:rPr>
  </w:style>
  <w:style w:type="paragraph" w:customStyle="1" w:styleId="Style8">
    <w:name w:val="Style8"/>
    <w:basedOn w:val="a"/>
    <w:next w:val="a"/>
    <w:rsid w:val="00CC411C"/>
    <w:pPr>
      <w:widowControl w:val="0"/>
      <w:suppressAutoHyphens/>
      <w:autoSpaceDE w:val="0"/>
      <w:spacing w:line="276" w:lineRule="exact"/>
      <w:ind w:firstLine="706"/>
    </w:pPr>
    <w:rPr>
      <w:rFonts w:ascii="Arial Narrow" w:eastAsia="Arial Narrow" w:hAnsi="Arial Narrow"/>
      <w:sz w:val="24"/>
      <w:szCs w:val="24"/>
    </w:rPr>
  </w:style>
  <w:style w:type="paragraph" w:customStyle="1" w:styleId="Style9">
    <w:name w:val="Style9"/>
    <w:basedOn w:val="a"/>
    <w:next w:val="a"/>
    <w:rsid w:val="00CC411C"/>
    <w:pPr>
      <w:widowControl w:val="0"/>
      <w:suppressAutoHyphens/>
      <w:autoSpaceDE w:val="0"/>
    </w:pPr>
    <w:rPr>
      <w:rFonts w:ascii="Arial Narrow" w:eastAsia="Arial Narrow" w:hAnsi="Arial Narrow"/>
      <w:sz w:val="24"/>
      <w:szCs w:val="24"/>
    </w:rPr>
  </w:style>
  <w:style w:type="paragraph" w:customStyle="1" w:styleId="Style11">
    <w:name w:val="Style11"/>
    <w:basedOn w:val="a"/>
    <w:next w:val="a"/>
    <w:rsid w:val="00CC411C"/>
    <w:pPr>
      <w:widowControl w:val="0"/>
      <w:suppressAutoHyphens/>
      <w:autoSpaceDE w:val="0"/>
      <w:spacing w:line="274" w:lineRule="exact"/>
      <w:ind w:firstLine="595"/>
    </w:pPr>
    <w:rPr>
      <w:rFonts w:ascii="Arial Narrow" w:eastAsia="Arial Narrow" w:hAnsi="Arial Narrow"/>
      <w:sz w:val="24"/>
      <w:szCs w:val="24"/>
    </w:rPr>
  </w:style>
  <w:style w:type="paragraph" w:customStyle="1" w:styleId="ConsPlusNonformat">
    <w:name w:val="ConsPlusNonformat"/>
    <w:rsid w:val="00CC41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72D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428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25D57D59B911FA8953279B3A8F7C7B63B02DA8C5DA61F085FB0E28EAB0F45F8A403D9E6424918A5283I4C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25D57D59B911FA894D2A8D56D2767F60ED25A9CDD43EAEDAA0537FE3BAA318C5197DDC6CI2C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B40BB-5147-4EBC-8E03-DB6C4065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f_stm</dc:creator>
  <cp:lastModifiedBy>fla</cp:lastModifiedBy>
  <cp:revision>28</cp:revision>
  <cp:lastPrinted>2021-07-15T08:37:00Z</cp:lastPrinted>
  <dcterms:created xsi:type="dcterms:W3CDTF">2019-05-13T09:31:00Z</dcterms:created>
  <dcterms:modified xsi:type="dcterms:W3CDTF">2021-10-13T13:33:00Z</dcterms:modified>
</cp:coreProperties>
</file>