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Pr="001E2CCD" w:rsidRDefault="008C328B" w:rsidP="008D2EE5">
      <w:pPr>
        <w:spacing w:after="0"/>
        <w:jc w:val="right"/>
        <w:rPr>
          <w:rFonts w:ascii="Times New Roman" w:hAnsi="Times New Roman" w:cs="Times New Roman"/>
          <w:i/>
          <w:iCs/>
          <w:color w:val="FF0000"/>
          <w:sz w:val="32"/>
          <w:szCs w:val="32"/>
        </w:rPr>
      </w:pPr>
      <w:r w:rsidRPr="001E2CCD">
        <w:rPr>
          <w:rFonts w:ascii="Times New Roman" w:hAnsi="Times New Roman" w:cs="Times New Roman"/>
          <w:bCs/>
          <w:i/>
          <w:iCs/>
          <w:sz w:val="32"/>
          <w:szCs w:val="32"/>
        </w:rPr>
        <w:t xml:space="preserve">  </w:t>
      </w:r>
      <w:r w:rsidR="0024731B" w:rsidRPr="001E2CCD">
        <w:rPr>
          <w:rFonts w:ascii="Times New Roman" w:hAnsi="Times New Roman" w:cs="Times New Roman"/>
          <w:bCs/>
          <w:i/>
          <w:iCs/>
          <w:color w:val="FF0000"/>
          <w:sz w:val="32"/>
          <w:szCs w:val="32"/>
        </w:rPr>
        <w:t>20 д</w:t>
      </w:r>
      <w:r w:rsidR="007E2FEA" w:rsidRPr="001E2CCD">
        <w:rPr>
          <w:rFonts w:ascii="Times New Roman" w:hAnsi="Times New Roman" w:cs="Times New Roman"/>
          <w:bCs/>
          <w:i/>
          <w:iCs/>
          <w:color w:val="FF0000"/>
          <w:sz w:val="32"/>
          <w:szCs w:val="32"/>
        </w:rPr>
        <w:t xml:space="preserve">екабря </w:t>
      </w:r>
      <w:r w:rsidR="00847FDA" w:rsidRPr="001E2CCD">
        <w:rPr>
          <w:rFonts w:ascii="Times New Roman" w:hAnsi="Times New Roman" w:cs="Times New Roman"/>
          <w:i/>
          <w:iCs/>
          <w:color w:val="FF0000"/>
          <w:sz w:val="32"/>
          <w:szCs w:val="32"/>
        </w:rPr>
        <w:t>2022</w:t>
      </w:r>
      <w:r w:rsidR="0040607A" w:rsidRPr="001E2CCD">
        <w:rPr>
          <w:rFonts w:ascii="Times New Roman" w:hAnsi="Times New Roman" w:cs="Times New Roman"/>
          <w:i/>
          <w:iCs/>
          <w:color w:val="FF0000"/>
          <w:sz w:val="32"/>
          <w:szCs w:val="32"/>
        </w:rPr>
        <w:t xml:space="preserve"> </w:t>
      </w:r>
      <w:r w:rsidRPr="001E2CCD">
        <w:rPr>
          <w:rFonts w:ascii="Times New Roman" w:hAnsi="Times New Roman" w:cs="Times New Roman"/>
          <w:i/>
          <w:iCs/>
          <w:color w:val="FF0000"/>
          <w:sz w:val="32"/>
          <w:szCs w:val="32"/>
        </w:rPr>
        <w:t xml:space="preserve">года  № </w:t>
      </w:r>
      <w:r w:rsidR="00044D9B" w:rsidRPr="001E2CCD">
        <w:rPr>
          <w:rFonts w:ascii="Times New Roman" w:hAnsi="Times New Roman" w:cs="Times New Roman"/>
          <w:i/>
          <w:iCs/>
          <w:color w:val="FF0000"/>
          <w:sz w:val="32"/>
          <w:szCs w:val="32"/>
        </w:rPr>
        <w:t>2</w:t>
      </w:r>
      <w:r w:rsidR="0024731B" w:rsidRPr="001E2CCD">
        <w:rPr>
          <w:rFonts w:ascii="Times New Roman" w:hAnsi="Times New Roman" w:cs="Times New Roman"/>
          <w:i/>
          <w:iCs/>
          <w:color w:val="FF0000"/>
          <w:sz w:val="32"/>
          <w:szCs w:val="32"/>
        </w:rPr>
        <w:t>5</w:t>
      </w:r>
      <w:r w:rsidRPr="001E2CCD">
        <w:rPr>
          <w:rFonts w:ascii="Times New Roman" w:hAnsi="Times New Roman" w:cs="Times New Roman"/>
          <w:i/>
          <w:iCs/>
          <w:color w:val="FF0000"/>
          <w:sz w:val="32"/>
          <w:szCs w:val="32"/>
        </w:rPr>
        <w:t>(</w:t>
      </w:r>
      <w:r w:rsidR="00044D9B" w:rsidRPr="001E2CCD">
        <w:rPr>
          <w:rFonts w:ascii="Times New Roman" w:hAnsi="Times New Roman" w:cs="Times New Roman"/>
          <w:i/>
          <w:iCs/>
          <w:color w:val="FF0000"/>
          <w:sz w:val="32"/>
          <w:szCs w:val="32"/>
        </w:rPr>
        <w:t>4</w:t>
      </w:r>
      <w:r w:rsidR="0024731B" w:rsidRPr="001E2CCD">
        <w:rPr>
          <w:rFonts w:ascii="Times New Roman" w:hAnsi="Times New Roman" w:cs="Times New Roman"/>
          <w:i/>
          <w:iCs/>
          <w:color w:val="FF0000"/>
          <w:sz w:val="32"/>
          <w:szCs w:val="32"/>
        </w:rPr>
        <w:t>5</w:t>
      </w:r>
      <w:r w:rsidRPr="001E2CCD">
        <w:rPr>
          <w:rFonts w:ascii="Times New Roman" w:hAnsi="Times New Roman" w:cs="Times New Roman"/>
          <w:i/>
          <w:iCs/>
          <w:color w:val="FF0000"/>
          <w:sz w:val="32"/>
          <w:szCs w:val="32"/>
        </w:rPr>
        <w:t>)</w:t>
      </w:r>
    </w:p>
    <w:p w:rsidR="00CD69B4" w:rsidRDefault="00CD69B4" w:rsidP="0043690C">
      <w:pPr>
        <w:ind w:right="-185"/>
        <w:rPr>
          <w:b/>
          <w:szCs w:val="28"/>
        </w:rPr>
      </w:pPr>
    </w:p>
    <w:p w:rsidR="001307EE" w:rsidRDefault="003178A6" w:rsidP="001307EE">
      <w:pPr>
        <w:pStyle w:val="1"/>
        <w:contextualSpacing/>
        <w:rPr>
          <w:rFonts w:ascii="Times New Roman" w:hAnsi="Times New Roman" w:cs="Times New Roman"/>
          <w:sz w:val="20"/>
          <w:szCs w:val="20"/>
        </w:rPr>
      </w:pPr>
      <w:r w:rsidRPr="003178A6">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rb_синий" style="width:26.1pt;height:30.6pt;visibility:visible;mso-wrap-style:square">
            <v:imagedata r:id="rId8" o:title="gerb_синий"/>
          </v:shape>
        </w:pict>
      </w:r>
    </w:p>
    <w:p w:rsidR="0024731B" w:rsidRPr="0024731B" w:rsidRDefault="0024731B" w:rsidP="0024731B">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24731B">
        <w:rPr>
          <w:rFonts w:ascii="Times New Roman" w:hAnsi="Times New Roman" w:cs="Times New Roman"/>
          <w:b/>
          <w:sz w:val="20"/>
          <w:szCs w:val="20"/>
        </w:rPr>
        <w:t xml:space="preserve">СОВЕТ ДЕПУТАТОВ ЛЕХМИНСКОГО СЕЛЬСКОГО ПОСЕЛЕНИЯ </w:t>
      </w:r>
    </w:p>
    <w:p w:rsidR="0024731B" w:rsidRPr="0024731B" w:rsidRDefault="0024731B" w:rsidP="0024731B">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24731B">
        <w:rPr>
          <w:rFonts w:ascii="Times New Roman" w:hAnsi="Times New Roman" w:cs="Times New Roman"/>
          <w:b/>
          <w:sz w:val="20"/>
          <w:szCs w:val="20"/>
        </w:rPr>
        <w:t>ХОЛМ-ЖИРКОВСКОГО РАЙОНА СМОЛЕНСКОЙ ОБЛАСТИ</w:t>
      </w:r>
    </w:p>
    <w:p w:rsidR="0024731B" w:rsidRPr="0024731B" w:rsidRDefault="0024731B" w:rsidP="0024731B">
      <w:pPr>
        <w:widowControl w:val="0"/>
        <w:shd w:val="clear" w:color="auto" w:fill="FFFFFF"/>
        <w:tabs>
          <w:tab w:val="left" w:leader="underscore" w:pos="1795"/>
        </w:tabs>
        <w:rPr>
          <w:b/>
          <w:sz w:val="20"/>
          <w:szCs w:val="20"/>
        </w:rPr>
      </w:pPr>
    </w:p>
    <w:p w:rsidR="0024731B" w:rsidRPr="0024731B" w:rsidRDefault="0024731B" w:rsidP="0024731B">
      <w:pPr>
        <w:autoSpaceDE w:val="0"/>
        <w:autoSpaceDN w:val="0"/>
        <w:adjustRightInd w:val="0"/>
        <w:spacing w:after="0" w:line="240" w:lineRule="auto"/>
        <w:rPr>
          <w:rFonts w:ascii="Times New Roman" w:hAnsi="Times New Roman" w:cs="Times New Roman"/>
          <w:b/>
          <w:bCs/>
          <w:color w:val="000000" w:themeColor="text1"/>
          <w:sz w:val="20"/>
          <w:szCs w:val="20"/>
        </w:rPr>
      </w:pPr>
      <w:r w:rsidRPr="0024731B">
        <w:rPr>
          <w:rFonts w:ascii="Times New Roman" w:hAnsi="Times New Roman" w:cs="Times New Roman"/>
          <w:b/>
          <w:bCs/>
          <w:color w:val="000000" w:themeColor="text1"/>
          <w:sz w:val="20"/>
          <w:szCs w:val="20"/>
        </w:rPr>
        <w:t>РЕШЕНИЕ</w:t>
      </w:r>
    </w:p>
    <w:p w:rsidR="0024731B" w:rsidRPr="0024731B" w:rsidRDefault="0024731B" w:rsidP="0024731B">
      <w:pPr>
        <w:autoSpaceDE w:val="0"/>
        <w:autoSpaceDN w:val="0"/>
        <w:adjustRightInd w:val="0"/>
        <w:spacing w:after="0" w:line="240" w:lineRule="auto"/>
        <w:rPr>
          <w:rFonts w:ascii="Times New Roman" w:hAnsi="Times New Roman" w:cs="Times New Roman"/>
          <w:b/>
          <w:bCs/>
          <w:sz w:val="20"/>
          <w:szCs w:val="20"/>
        </w:rPr>
      </w:pPr>
    </w:p>
    <w:p w:rsidR="0024731B" w:rsidRPr="0024731B" w:rsidRDefault="0024731B" w:rsidP="0024731B">
      <w:pPr>
        <w:autoSpaceDE w:val="0"/>
        <w:autoSpaceDN w:val="0"/>
        <w:adjustRightInd w:val="0"/>
        <w:spacing w:after="0" w:line="240" w:lineRule="auto"/>
        <w:jc w:val="both"/>
        <w:rPr>
          <w:rFonts w:ascii="Times New Roman" w:hAnsi="Times New Roman" w:cs="Times New Roman"/>
          <w:bCs/>
          <w:sz w:val="20"/>
          <w:szCs w:val="20"/>
        </w:rPr>
      </w:pPr>
      <w:r w:rsidRPr="0024731B">
        <w:rPr>
          <w:rFonts w:ascii="Times New Roman" w:hAnsi="Times New Roman" w:cs="Times New Roman"/>
          <w:bCs/>
          <w:sz w:val="20"/>
          <w:szCs w:val="20"/>
        </w:rPr>
        <w:t xml:space="preserve">  от 09.12.2022г.                   № 41</w:t>
      </w:r>
    </w:p>
    <w:p w:rsidR="0024731B" w:rsidRPr="0024731B" w:rsidRDefault="0024731B" w:rsidP="0024731B">
      <w:pPr>
        <w:spacing w:after="0"/>
        <w:jc w:val="both"/>
        <w:rPr>
          <w:rFonts w:ascii="Times New Roman" w:hAnsi="Times New Roman" w:cs="Times New Roman"/>
          <w:bCs/>
          <w:color w:val="FF0000"/>
          <w:sz w:val="20"/>
          <w:szCs w:val="2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9"/>
      </w:tblGrid>
      <w:tr w:rsidR="0024731B" w:rsidRPr="0024731B" w:rsidTr="007A5CA4">
        <w:trPr>
          <w:trHeight w:val="612"/>
        </w:trPr>
        <w:tc>
          <w:tcPr>
            <w:tcW w:w="3939" w:type="dxa"/>
            <w:tcBorders>
              <w:top w:val="nil"/>
              <w:left w:val="nil"/>
              <w:bottom w:val="nil"/>
              <w:right w:val="nil"/>
            </w:tcBorders>
          </w:tcPr>
          <w:p w:rsidR="0024731B" w:rsidRPr="0024731B" w:rsidRDefault="0024731B" w:rsidP="007A5CA4">
            <w:pPr>
              <w:spacing w:after="0" w:line="240" w:lineRule="auto"/>
              <w:jc w:val="both"/>
              <w:rPr>
                <w:rFonts w:ascii="Times New Roman" w:hAnsi="Times New Roman" w:cs="Times New Roman"/>
                <w:b/>
                <w:bCs/>
                <w:color w:val="000000" w:themeColor="text1"/>
                <w:sz w:val="20"/>
                <w:szCs w:val="20"/>
              </w:rPr>
            </w:pPr>
            <w:r w:rsidRPr="0024731B">
              <w:rPr>
                <w:rFonts w:ascii="Times New Roman" w:hAnsi="Times New Roman" w:cs="Times New Roman"/>
                <w:bCs/>
                <w:color w:val="000000" w:themeColor="text1"/>
                <w:sz w:val="20"/>
                <w:szCs w:val="20"/>
              </w:rPr>
              <w:t xml:space="preserve">Об утверждении Правил  благоустройства территории </w:t>
            </w:r>
            <w:r w:rsidRPr="0024731B">
              <w:rPr>
                <w:rFonts w:ascii="Times New Roman" w:hAnsi="Times New Roman" w:cs="Times New Roman"/>
                <w:iCs/>
                <w:color w:val="000000" w:themeColor="text1"/>
                <w:sz w:val="20"/>
                <w:szCs w:val="20"/>
              </w:rPr>
              <w:t>Лехминского сельского поселения Холм-Жирковского района Смоленской области</w:t>
            </w:r>
          </w:p>
        </w:tc>
      </w:tr>
    </w:tbl>
    <w:p w:rsidR="0024731B" w:rsidRPr="0024731B" w:rsidRDefault="0024731B" w:rsidP="0024731B">
      <w:pPr>
        <w:spacing w:after="0" w:line="240" w:lineRule="auto"/>
        <w:rPr>
          <w:rFonts w:ascii="Times New Roman" w:hAnsi="Times New Roman" w:cs="Times New Roman"/>
          <w:b/>
          <w:bCs/>
          <w:color w:val="000000" w:themeColor="text1"/>
          <w:sz w:val="20"/>
          <w:szCs w:val="20"/>
        </w:rPr>
      </w:pPr>
    </w:p>
    <w:p w:rsidR="0024731B" w:rsidRPr="0024731B" w:rsidRDefault="0024731B" w:rsidP="0024731B">
      <w:pPr>
        <w:spacing w:after="0" w:line="240" w:lineRule="auto"/>
        <w:ind w:firstLine="709"/>
        <w:jc w:val="both"/>
        <w:rPr>
          <w:rFonts w:ascii="Times New Roman" w:hAnsi="Times New Roman" w:cs="Times New Roman"/>
          <w:bCs/>
          <w:color w:val="000000" w:themeColor="text1"/>
          <w:sz w:val="20"/>
          <w:szCs w:val="20"/>
        </w:rPr>
      </w:pPr>
      <w:r w:rsidRPr="0024731B">
        <w:rPr>
          <w:rFonts w:ascii="Times New Roman" w:hAnsi="Times New Roman" w:cs="Times New Roman"/>
          <w:bCs/>
          <w:color w:val="000000" w:themeColor="text1"/>
          <w:sz w:val="20"/>
          <w:szCs w:val="20"/>
        </w:rPr>
        <w:t>В соответствии с частью 10 статьи 35, статьей 45</w:t>
      </w:r>
      <w:r w:rsidRPr="0024731B">
        <w:rPr>
          <w:rFonts w:ascii="Times New Roman" w:hAnsi="Times New Roman" w:cs="Times New Roman"/>
          <w:bCs/>
          <w:color w:val="000000" w:themeColor="text1"/>
          <w:sz w:val="20"/>
          <w:szCs w:val="20"/>
          <w:vertAlign w:val="superscript"/>
        </w:rPr>
        <w:t>1</w:t>
      </w:r>
      <w:r w:rsidRPr="0024731B">
        <w:rPr>
          <w:rFonts w:ascii="Times New Roman" w:hAnsi="Times New Roman" w:cs="Times New Roman"/>
          <w:bCs/>
          <w:color w:val="000000" w:themeColor="text1"/>
          <w:sz w:val="20"/>
          <w:szCs w:val="20"/>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sidRPr="0024731B">
        <w:rPr>
          <w:rFonts w:ascii="Times New Roman" w:hAnsi="Times New Roman" w:cs="Times New Roman"/>
          <w:iCs/>
          <w:color w:val="000000" w:themeColor="text1"/>
          <w:sz w:val="20"/>
          <w:szCs w:val="20"/>
        </w:rPr>
        <w:t>Лехминского сельского поселения Холм-Жирковского района Смоленской области</w:t>
      </w:r>
      <w:r w:rsidRPr="0024731B">
        <w:rPr>
          <w:rFonts w:ascii="Times New Roman" w:hAnsi="Times New Roman" w:cs="Times New Roman"/>
          <w:bCs/>
          <w:color w:val="000000" w:themeColor="text1"/>
          <w:sz w:val="20"/>
          <w:szCs w:val="20"/>
        </w:rPr>
        <w:t>,</w:t>
      </w:r>
      <w:bookmarkEnd w:id="0"/>
      <w:r w:rsidRPr="0024731B">
        <w:rPr>
          <w:rFonts w:ascii="Times New Roman" w:hAnsi="Times New Roman" w:cs="Times New Roman"/>
          <w:bCs/>
          <w:i/>
          <w:iCs/>
          <w:color w:val="000000" w:themeColor="text1"/>
          <w:sz w:val="20"/>
          <w:szCs w:val="20"/>
        </w:rPr>
        <w:t xml:space="preserve"> </w:t>
      </w:r>
      <w:r w:rsidRPr="0024731B">
        <w:rPr>
          <w:rFonts w:ascii="Times New Roman" w:hAnsi="Times New Roman" w:cs="Times New Roman"/>
          <w:bCs/>
          <w:color w:val="000000" w:themeColor="text1"/>
          <w:sz w:val="20"/>
          <w:szCs w:val="20"/>
        </w:rPr>
        <w:t xml:space="preserve">Совет депутатов </w:t>
      </w:r>
      <w:r w:rsidRPr="0024731B">
        <w:rPr>
          <w:rFonts w:ascii="Times New Roman" w:hAnsi="Times New Roman" w:cs="Times New Roman"/>
          <w:iCs/>
          <w:color w:val="000000" w:themeColor="text1"/>
          <w:sz w:val="20"/>
          <w:szCs w:val="20"/>
        </w:rPr>
        <w:t>Лехминского сельского поселения Холм-Жирковского района Смоленской области</w:t>
      </w:r>
    </w:p>
    <w:p w:rsidR="0024731B" w:rsidRPr="0024731B" w:rsidRDefault="0024731B" w:rsidP="0024731B">
      <w:pPr>
        <w:spacing w:before="240" w:after="0" w:line="360" w:lineRule="auto"/>
        <w:ind w:firstLine="709"/>
        <w:jc w:val="both"/>
        <w:rPr>
          <w:rFonts w:ascii="Times New Roman" w:hAnsi="Times New Roman" w:cs="Times New Roman"/>
          <w:b/>
          <w:bCs/>
          <w:color w:val="000000" w:themeColor="text1"/>
          <w:sz w:val="20"/>
          <w:szCs w:val="20"/>
        </w:rPr>
      </w:pPr>
      <w:r w:rsidRPr="0024731B">
        <w:rPr>
          <w:rFonts w:ascii="Times New Roman" w:hAnsi="Times New Roman" w:cs="Times New Roman"/>
          <w:color w:val="000000" w:themeColor="text1"/>
          <w:sz w:val="20"/>
          <w:szCs w:val="20"/>
        </w:rPr>
        <w:t>РЕШИЛ:</w:t>
      </w:r>
    </w:p>
    <w:p w:rsidR="0024731B" w:rsidRPr="0024731B" w:rsidRDefault="0024731B" w:rsidP="0024731B">
      <w:pPr>
        <w:spacing w:after="0" w:line="240" w:lineRule="auto"/>
        <w:ind w:firstLine="709"/>
        <w:jc w:val="both"/>
        <w:rPr>
          <w:rFonts w:ascii="Times New Roman" w:hAnsi="Times New Roman" w:cs="Times New Roman"/>
          <w:color w:val="000000" w:themeColor="text1"/>
          <w:sz w:val="20"/>
          <w:szCs w:val="20"/>
        </w:rPr>
      </w:pPr>
      <w:r w:rsidRPr="0024731B">
        <w:rPr>
          <w:rFonts w:ascii="Times New Roman" w:hAnsi="Times New Roman" w:cs="Times New Roman"/>
          <w:color w:val="000000" w:themeColor="text1"/>
          <w:sz w:val="20"/>
          <w:szCs w:val="20"/>
        </w:rPr>
        <w:t xml:space="preserve">1. Утвердить Правила благоустройства территории </w:t>
      </w:r>
      <w:r w:rsidRPr="0024731B">
        <w:rPr>
          <w:rFonts w:ascii="Times New Roman" w:hAnsi="Times New Roman" w:cs="Times New Roman"/>
          <w:iCs/>
          <w:color w:val="000000" w:themeColor="text1"/>
          <w:sz w:val="20"/>
          <w:szCs w:val="20"/>
        </w:rPr>
        <w:t>Лехминского сельского поселения Холм-Жирковского района Смоленской области</w:t>
      </w:r>
      <w:r w:rsidRPr="0024731B">
        <w:rPr>
          <w:rFonts w:ascii="Times New Roman" w:hAnsi="Times New Roman" w:cs="Times New Roman"/>
          <w:i/>
          <w:iCs/>
          <w:color w:val="000000" w:themeColor="text1"/>
          <w:sz w:val="20"/>
          <w:szCs w:val="20"/>
        </w:rPr>
        <w:t xml:space="preserve"> </w:t>
      </w:r>
      <w:r w:rsidRPr="0024731B">
        <w:rPr>
          <w:rFonts w:ascii="Times New Roman" w:hAnsi="Times New Roman" w:cs="Times New Roman"/>
          <w:color w:val="000000" w:themeColor="text1"/>
          <w:sz w:val="20"/>
          <w:szCs w:val="20"/>
        </w:rPr>
        <w:t>в новой редакции согласно приложению к настоящему решению.</w:t>
      </w:r>
    </w:p>
    <w:p w:rsidR="0024731B" w:rsidRPr="0024731B" w:rsidRDefault="0024731B" w:rsidP="0024731B">
      <w:pPr>
        <w:spacing w:after="0" w:line="240" w:lineRule="auto"/>
        <w:ind w:firstLine="709"/>
        <w:jc w:val="both"/>
        <w:rPr>
          <w:rFonts w:ascii="Times New Roman" w:hAnsi="Times New Roman" w:cs="Times New Roman"/>
          <w:bCs/>
          <w:color w:val="000000" w:themeColor="text1"/>
          <w:sz w:val="20"/>
          <w:szCs w:val="20"/>
        </w:rPr>
      </w:pPr>
      <w:r w:rsidRPr="0024731B">
        <w:rPr>
          <w:rFonts w:ascii="Times New Roman" w:hAnsi="Times New Roman" w:cs="Times New Roman"/>
          <w:bCs/>
          <w:color w:val="000000" w:themeColor="text1"/>
          <w:sz w:val="20"/>
          <w:szCs w:val="20"/>
        </w:rPr>
        <w:t>2. Со дня вступления в силу настоящего решения признать утратившими силу:</w:t>
      </w:r>
    </w:p>
    <w:p w:rsidR="0024731B" w:rsidRPr="0024731B" w:rsidRDefault="0024731B" w:rsidP="0024731B">
      <w:pPr>
        <w:spacing w:after="0" w:line="240" w:lineRule="auto"/>
        <w:ind w:firstLine="709"/>
        <w:jc w:val="both"/>
        <w:rPr>
          <w:rFonts w:ascii="Times New Roman" w:hAnsi="Times New Roman" w:cs="Times New Roman"/>
          <w:bCs/>
          <w:color w:val="000000" w:themeColor="text1"/>
          <w:sz w:val="20"/>
          <w:szCs w:val="20"/>
        </w:rPr>
      </w:pPr>
      <w:r w:rsidRPr="0024731B">
        <w:rPr>
          <w:rFonts w:ascii="Times New Roman" w:hAnsi="Times New Roman" w:cs="Times New Roman"/>
          <w:bCs/>
          <w:color w:val="000000" w:themeColor="text1"/>
          <w:sz w:val="20"/>
          <w:szCs w:val="20"/>
        </w:rPr>
        <w:t xml:space="preserve">- решение Совета депутатов </w:t>
      </w:r>
      <w:r w:rsidRPr="0024731B">
        <w:rPr>
          <w:rFonts w:ascii="Times New Roman" w:hAnsi="Times New Roman" w:cs="Times New Roman"/>
          <w:iCs/>
          <w:color w:val="000000" w:themeColor="text1"/>
          <w:sz w:val="20"/>
          <w:szCs w:val="20"/>
        </w:rPr>
        <w:t>Лехминского сельского поселения Холм-Жирковского района Смоленской области от 25.10.2022г. № 31 «</w:t>
      </w:r>
      <w:r w:rsidRPr="0024731B">
        <w:rPr>
          <w:rFonts w:ascii="Times New Roman" w:hAnsi="Times New Roman" w:cs="Times New Roman"/>
          <w:bCs/>
          <w:color w:val="000000"/>
          <w:sz w:val="20"/>
          <w:szCs w:val="20"/>
        </w:rPr>
        <w:t>Об утверждении</w:t>
      </w:r>
      <w:r w:rsidRPr="0024731B">
        <w:rPr>
          <w:bCs/>
          <w:color w:val="000000"/>
          <w:sz w:val="20"/>
          <w:szCs w:val="20"/>
        </w:rPr>
        <w:t xml:space="preserve"> </w:t>
      </w:r>
      <w:r w:rsidRPr="0024731B">
        <w:rPr>
          <w:rFonts w:ascii="Times New Roman" w:hAnsi="Times New Roman" w:cs="Times New Roman"/>
          <w:sz w:val="20"/>
          <w:szCs w:val="20"/>
        </w:rPr>
        <w:t xml:space="preserve">Правил </w:t>
      </w:r>
      <w:r w:rsidRPr="0024731B">
        <w:rPr>
          <w:rFonts w:ascii="Times New Roman" w:hAnsi="Times New Roman" w:cs="Times New Roman"/>
          <w:color w:val="000000"/>
          <w:sz w:val="20"/>
          <w:szCs w:val="20"/>
        </w:rPr>
        <w:t>благоустройства территории Лехминского сельского поселения Холм-Жирковского района Смоленской области»</w:t>
      </w:r>
      <w:r w:rsidRPr="0024731B">
        <w:rPr>
          <w:rFonts w:ascii="Times New Roman" w:hAnsi="Times New Roman" w:cs="Times New Roman"/>
          <w:bCs/>
          <w:color w:val="000000" w:themeColor="text1"/>
          <w:sz w:val="20"/>
          <w:szCs w:val="20"/>
        </w:rPr>
        <w:t>.</w:t>
      </w:r>
    </w:p>
    <w:p w:rsidR="0024731B" w:rsidRPr="0024731B" w:rsidRDefault="0024731B" w:rsidP="0024731B">
      <w:pPr>
        <w:spacing w:after="0" w:line="240" w:lineRule="auto"/>
        <w:ind w:firstLine="709"/>
        <w:jc w:val="both"/>
        <w:rPr>
          <w:rFonts w:ascii="Times New Roman" w:hAnsi="Times New Roman" w:cs="Times New Roman"/>
          <w:b/>
          <w:bCs/>
          <w:color w:val="000000" w:themeColor="text1"/>
          <w:sz w:val="20"/>
          <w:szCs w:val="20"/>
        </w:rPr>
      </w:pPr>
      <w:r w:rsidRPr="0024731B">
        <w:rPr>
          <w:rFonts w:ascii="Times New Roman" w:hAnsi="Times New Roman" w:cs="Times New Roman"/>
          <w:bCs/>
          <w:color w:val="000000" w:themeColor="text1"/>
          <w:sz w:val="20"/>
          <w:szCs w:val="20"/>
        </w:rPr>
        <w:t xml:space="preserve">3. Опубликовать настоящее решение в газете </w:t>
      </w:r>
      <w:r w:rsidRPr="0024731B">
        <w:rPr>
          <w:rFonts w:ascii="Times New Roman" w:hAnsi="Times New Roman" w:cs="Times New Roman"/>
          <w:b/>
          <w:bCs/>
          <w:color w:val="000000" w:themeColor="text1"/>
          <w:sz w:val="20"/>
          <w:szCs w:val="20"/>
        </w:rPr>
        <w:t>«Лехминский вестник»</w:t>
      </w:r>
      <w:r w:rsidRPr="0024731B">
        <w:rPr>
          <w:rFonts w:ascii="Times New Roman" w:hAnsi="Times New Roman" w:cs="Times New Roman"/>
          <w:color w:val="000000" w:themeColor="text1"/>
          <w:sz w:val="20"/>
          <w:szCs w:val="20"/>
        </w:rPr>
        <w:t xml:space="preserve"> </w:t>
      </w:r>
      <w:r w:rsidRPr="0024731B">
        <w:rPr>
          <w:rFonts w:ascii="Times New Roman" w:hAnsi="Times New Roman" w:cs="Times New Roman"/>
          <w:bCs/>
          <w:color w:val="000000" w:themeColor="text1"/>
          <w:sz w:val="20"/>
          <w:szCs w:val="20"/>
        </w:rPr>
        <w:t xml:space="preserve">и разместить </w:t>
      </w:r>
      <w:bookmarkStart w:id="1" w:name="_Hlk20309729"/>
      <w:bookmarkStart w:id="2" w:name="_Hlk67578940"/>
      <w:r w:rsidRPr="0024731B">
        <w:rPr>
          <w:rFonts w:ascii="Times New Roman" w:hAnsi="Times New Roman" w:cs="Times New Roman"/>
          <w:color w:val="000000" w:themeColor="text1"/>
          <w:sz w:val="20"/>
          <w:szCs w:val="20"/>
        </w:rPr>
        <w:t>на официальном сайте в информационно-телекоммуникационной сети «Интернет</w:t>
      </w:r>
      <w:bookmarkStart w:id="3" w:name="_Hlk15472517"/>
      <w:bookmarkEnd w:id="1"/>
      <w:bookmarkEnd w:id="2"/>
      <w:r w:rsidRPr="0024731B">
        <w:rPr>
          <w:rFonts w:ascii="Times New Roman" w:hAnsi="Times New Roman" w:cs="Times New Roman"/>
          <w:color w:val="000000" w:themeColor="text1"/>
          <w:sz w:val="20"/>
          <w:szCs w:val="20"/>
        </w:rPr>
        <w:t xml:space="preserve">» по адресу: </w:t>
      </w:r>
      <w:bookmarkEnd w:id="3"/>
      <w:r w:rsidR="003178A6" w:rsidRPr="0024731B">
        <w:rPr>
          <w:rFonts w:ascii="Times New Roman" w:hAnsi="Times New Roman" w:cs="Times New Roman"/>
          <w:b/>
          <w:bCs/>
          <w:color w:val="000000" w:themeColor="text1"/>
          <w:sz w:val="20"/>
          <w:szCs w:val="20"/>
        </w:rPr>
        <w:fldChar w:fldCharType="begin"/>
      </w:r>
      <w:r w:rsidRPr="0024731B">
        <w:rPr>
          <w:rFonts w:ascii="Times New Roman" w:hAnsi="Times New Roman" w:cs="Times New Roman"/>
          <w:b/>
          <w:bCs/>
          <w:color w:val="000000" w:themeColor="text1"/>
          <w:sz w:val="20"/>
          <w:szCs w:val="20"/>
        </w:rPr>
        <w:instrText xml:space="preserve"> HYPERLINK "https://lehminskoe.admin-smolensk.ru/docs/2022-god/resheniya/" </w:instrText>
      </w:r>
      <w:r w:rsidR="003178A6" w:rsidRPr="0024731B">
        <w:rPr>
          <w:rFonts w:ascii="Times New Roman" w:hAnsi="Times New Roman" w:cs="Times New Roman"/>
          <w:b/>
          <w:bCs/>
          <w:color w:val="000000" w:themeColor="text1"/>
          <w:sz w:val="20"/>
          <w:szCs w:val="20"/>
        </w:rPr>
        <w:fldChar w:fldCharType="separate"/>
      </w:r>
      <w:r w:rsidRPr="0024731B">
        <w:rPr>
          <w:rStyle w:val="aff0"/>
          <w:rFonts w:ascii="Times New Roman" w:hAnsi="Times New Roman" w:cs="Times New Roman"/>
          <w:b/>
          <w:bCs/>
          <w:sz w:val="20"/>
          <w:szCs w:val="20"/>
        </w:rPr>
        <w:t>https://lehminskoe.admin-smolensk.ru/docs/2022-god/resheniya/</w:t>
      </w:r>
      <w:r w:rsidR="003178A6" w:rsidRPr="0024731B">
        <w:rPr>
          <w:rFonts w:ascii="Times New Roman" w:hAnsi="Times New Roman" w:cs="Times New Roman"/>
          <w:b/>
          <w:bCs/>
          <w:color w:val="000000" w:themeColor="text1"/>
          <w:sz w:val="20"/>
          <w:szCs w:val="20"/>
        </w:rPr>
        <w:fldChar w:fldCharType="end"/>
      </w:r>
    </w:p>
    <w:p w:rsidR="0024731B" w:rsidRPr="0024731B" w:rsidRDefault="0024731B" w:rsidP="0024731B">
      <w:pPr>
        <w:spacing w:after="0" w:line="240" w:lineRule="auto"/>
        <w:ind w:firstLine="709"/>
        <w:jc w:val="both"/>
        <w:rPr>
          <w:rFonts w:ascii="Times New Roman" w:hAnsi="Times New Roman" w:cs="Times New Roman"/>
          <w:bCs/>
          <w:color w:val="000000" w:themeColor="text1"/>
          <w:sz w:val="20"/>
          <w:szCs w:val="20"/>
        </w:rPr>
      </w:pPr>
      <w:r w:rsidRPr="0024731B">
        <w:rPr>
          <w:rFonts w:ascii="Times New Roman" w:hAnsi="Times New Roman" w:cs="Times New Roman"/>
          <w:bCs/>
          <w:color w:val="000000" w:themeColor="text1"/>
          <w:sz w:val="20"/>
          <w:szCs w:val="20"/>
        </w:rPr>
        <w:t>4. Настоящее решение вступает в силу со дня его официального опубликования.</w:t>
      </w:r>
    </w:p>
    <w:p w:rsidR="0024731B" w:rsidRPr="0024731B" w:rsidRDefault="0024731B" w:rsidP="0024731B">
      <w:pPr>
        <w:spacing w:after="0" w:line="240" w:lineRule="auto"/>
        <w:rPr>
          <w:rFonts w:ascii="Times New Roman" w:hAnsi="Times New Roman" w:cs="Times New Roman"/>
          <w:color w:val="000000" w:themeColor="text1"/>
          <w:sz w:val="20"/>
          <w:szCs w:val="20"/>
        </w:rPr>
      </w:pPr>
    </w:p>
    <w:p w:rsidR="0024731B" w:rsidRPr="0024731B" w:rsidRDefault="0024731B" w:rsidP="0024731B">
      <w:pPr>
        <w:spacing w:after="0" w:line="240" w:lineRule="auto"/>
        <w:rPr>
          <w:rFonts w:ascii="Times New Roman" w:hAnsi="Times New Roman" w:cs="Times New Roman"/>
          <w:color w:val="000000" w:themeColor="text1"/>
          <w:sz w:val="20"/>
          <w:szCs w:val="20"/>
        </w:rPr>
      </w:pPr>
    </w:p>
    <w:p w:rsidR="0024731B" w:rsidRPr="0024731B" w:rsidRDefault="0024731B" w:rsidP="0024731B">
      <w:pPr>
        <w:spacing w:after="0" w:line="240" w:lineRule="auto"/>
        <w:rPr>
          <w:rFonts w:ascii="Times New Roman" w:hAnsi="Times New Roman" w:cs="Times New Roman"/>
          <w:color w:val="000000" w:themeColor="text1"/>
          <w:sz w:val="20"/>
          <w:szCs w:val="20"/>
        </w:rPr>
      </w:pPr>
    </w:p>
    <w:p w:rsidR="0024731B" w:rsidRPr="0024731B" w:rsidRDefault="0024731B" w:rsidP="007A5CA4">
      <w:pPr>
        <w:spacing w:after="0" w:line="240" w:lineRule="auto"/>
        <w:jc w:val="left"/>
        <w:rPr>
          <w:rFonts w:ascii="Times New Roman" w:hAnsi="Times New Roman" w:cs="Times New Roman"/>
          <w:color w:val="000000" w:themeColor="text1"/>
          <w:sz w:val="20"/>
          <w:szCs w:val="20"/>
        </w:rPr>
      </w:pPr>
      <w:r w:rsidRPr="0024731B">
        <w:rPr>
          <w:rFonts w:ascii="Times New Roman" w:hAnsi="Times New Roman" w:cs="Times New Roman"/>
          <w:color w:val="000000" w:themeColor="text1"/>
          <w:sz w:val="20"/>
          <w:szCs w:val="20"/>
        </w:rPr>
        <w:t>Глава муниципального образования</w:t>
      </w:r>
    </w:p>
    <w:p w:rsidR="0024731B" w:rsidRPr="0024731B" w:rsidRDefault="0024731B" w:rsidP="007A5CA4">
      <w:pPr>
        <w:spacing w:after="0" w:line="240" w:lineRule="auto"/>
        <w:jc w:val="left"/>
        <w:rPr>
          <w:rFonts w:ascii="Times New Roman" w:hAnsi="Times New Roman" w:cs="Times New Roman"/>
          <w:color w:val="000000" w:themeColor="text1"/>
          <w:sz w:val="20"/>
          <w:szCs w:val="20"/>
        </w:rPr>
      </w:pPr>
      <w:r w:rsidRPr="0024731B">
        <w:rPr>
          <w:rFonts w:ascii="Times New Roman" w:hAnsi="Times New Roman" w:cs="Times New Roman"/>
          <w:color w:val="000000" w:themeColor="text1"/>
          <w:sz w:val="20"/>
          <w:szCs w:val="20"/>
        </w:rPr>
        <w:t xml:space="preserve">Лехминского сельского поселения </w:t>
      </w:r>
    </w:p>
    <w:p w:rsidR="0024731B" w:rsidRPr="0024731B" w:rsidRDefault="0024731B" w:rsidP="007A5CA4">
      <w:pPr>
        <w:spacing w:after="0" w:line="240" w:lineRule="auto"/>
        <w:jc w:val="left"/>
        <w:rPr>
          <w:rFonts w:ascii="Times New Roman" w:hAnsi="Times New Roman" w:cs="Times New Roman"/>
          <w:color w:val="000000" w:themeColor="text1"/>
          <w:sz w:val="20"/>
          <w:szCs w:val="20"/>
        </w:rPr>
      </w:pPr>
      <w:r w:rsidRPr="0024731B">
        <w:rPr>
          <w:rFonts w:ascii="Times New Roman" w:hAnsi="Times New Roman" w:cs="Times New Roman"/>
          <w:color w:val="000000" w:themeColor="text1"/>
          <w:sz w:val="20"/>
          <w:szCs w:val="20"/>
        </w:rPr>
        <w:t>Холм-Жирковского района</w:t>
      </w:r>
    </w:p>
    <w:p w:rsidR="0024731B" w:rsidRPr="0024731B" w:rsidRDefault="0024731B" w:rsidP="007A5CA4">
      <w:pPr>
        <w:spacing w:after="0" w:line="240" w:lineRule="auto"/>
        <w:jc w:val="left"/>
        <w:rPr>
          <w:rFonts w:ascii="Times New Roman" w:hAnsi="Times New Roman" w:cs="Times New Roman"/>
          <w:i/>
          <w:color w:val="000000" w:themeColor="text1"/>
          <w:sz w:val="20"/>
          <w:szCs w:val="20"/>
        </w:rPr>
      </w:pPr>
      <w:r w:rsidRPr="0024731B">
        <w:rPr>
          <w:rFonts w:ascii="Times New Roman" w:hAnsi="Times New Roman" w:cs="Times New Roman"/>
          <w:color w:val="000000" w:themeColor="text1"/>
          <w:sz w:val="20"/>
          <w:szCs w:val="20"/>
        </w:rPr>
        <w:t xml:space="preserve">Смоленской области                      </w:t>
      </w:r>
      <w:r w:rsidRPr="0024731B">
        <w:rPr>
          <w:rFonts w:ascii="Times New Roman" w:hAnsi="Times New Roman" w:cs="Times New Roman"/>
          <w:b/>
          <w:bCs/>
          <w:color w:val="000000" w:themeColor="text1"/>
          <w:sz w:val="20"/>
          <w:szCs w:val="20"/>
        </w:rPr>
        <w:t xml:space="preserve">                                            </w:t>
      </w:r>
      <w:r w:rsidR="007A5CA4">
        <w:rPr>
          <w:rFonts w:ascii="Times New Roman" w:hAnsi="Times New Roman" w:cs="Times New Roman"/>
          <w:b/>
          <w:bCs/>
          <w:color w:val="000000" w:themeColor="text1"/>
          <w:sz w:val="20"/>
          <w:szCs w:val="20"/>
        </w:rPr>
        <w:t xml:space="preserve">      </w:t>
      </w:r>
      <w:r w:rsidRPr="0024731B">
        <w:rPr>
          <w:rFonts w:ascii="Times New Roman" w:hAnsi="Times New Roman" w:cs="Times New Roman"/>
          <w:b/>
          <w:bCs/>
          <w:color w:val="000000" w:themeColor="text1"/>
          <w:sz w:val="20"/>
          <w:szCs w:val="20"/>
        </w:rPr>
        <w:t xml:space="preserve">   Н.В.Борисова</w:t>
      </w:r>
    </w:p>
    <w:p w:rsidR="0024731B" w:rsidRPr="0024731B" w:rsidRDefault="0024731B" w:rsidP="0024731B">
      <w:pPr>
        <w:spacing w:after="0" w:line="240" w:lineRule="auto"/>
        <w:rPr>
          <w:rFonts w:ascii="Times New Roman" w:hAnsi="Times New Roman" w:cs="Times New Roman"/>
          <w:color w:val="000000" w:themeColor="text1"/>
          <w:sz w:val="20"/>
          <w:szCs w:val="20"/>
        </w:rPr>
        <w:sectPr w:rsidR="0024731B" w:rsidRPr="0024731B" w:rsidSect="007A5CA4">
          <w:headerReference w:type="even" r:id="rId9"/>
          <w:headerReference w:type="default" r:id="rId10"/>
          <w:footerReference w:type="even" r:id="rId11"/>
          <w:footerReference w:type="default" r:id="rId12"/>
          <w:headerReference w:type="first" r:id="rId13"/>
          <w:footerReference w:type="first" r:id="rId14"/>
          <w:pgSz w:w="11906" w:h="16838"/>
          <w:pgMar w:top="426" w:right="567" w:bottom="567" w:left="1134" w:header="709" w:footer="709" w:gutter="0"/>
          <w:cols w:space="708"/>
          <w:titlePg/>
          <w:docGrid w:linePitch="360"/>
        </w:sectPr>
      </w:pPr>
    </w:p>
    <w:p w:rsidR="0024731B" w:rsidRPr="001E2CCD" w:rsidRDefault="0024731B" w:rsidP="0024731B">
      <w:pPr>
        <w:pStyle w:val="af9"/>
        <w:ind w:left="5103"/>
        <w:rPr>
          <w:rStyle w:val="afb"/>
          <w:rFonts w:ascii="Times New Roman" w:hAnsi="Times New Roman"/>
          <w:b w:val="0"/>
          <w:color w:val="000000" w:themeColor="text1"/>
          <w:sz w:val="12"/>
          <w:szCs w:val="12"/>
        </w:rPr>
      </w:pPr>
      <w:r w:rsidRPr="001E2CCD">
        <w:rPr>
          <w:rStyle w:val="afb"/>
          <w:rFonts w:ascii="Times New Roman" w:hAnsi="Times New Roman"/>
          <w:b w:val="0"/>
          <w:color w:val="000000" w:themeColor="text1"/>
          <w:sz w:val="12"/>
          <w:szCs w:val="12"/>
        </w:rPr>
        <w:lastRenderedPageBreak/>
        <w:t>Приложение</w:t>
      </w:r>
    </w:p>
    <w:p w:rsidR="0024731B" w:rsidRPr="001E2CCD" w:rsidRDefault="0024731B" w:rsidP="0024731B">
      <w:pPr>
        <w:ind w:left="5103"/>
        <w:rPr>
          <w:rFonts w:ascii="Times New Roman" w:hAnsi="Times New Roman" w:cs="Times New Roman"/>
          <w:color w:val="FF0000"/>
          <w:sz w:val="12"/>
          <w:szCs w:val="12"/>
        </w:rPr>
      </w:pPr>
      <w:r w:rsidRPr="001E2CCD">
        <w:rPr>
          <w:rStyle w:val="afb"/>
          <w:rFonts w:ascii="Times New Roman" w:hAnsi="Times New Roman" w:cs="Times New Roman"/>
          <w:b w:val="0"/>
          <w:color w:val="000000" w:themeColor="text1"/>
          <w:sz w:val="12"/>
          <w:szCs w:val="12"/>
        </w:rPr>
        <w:t xml:space="preserve">к </w:t>
      </w:r>
      <w:bookmarkStart w:id="4" w:name="_Hlk6837211"/>
      <w:bookmarkStart w:id="5" w:name="_Hlk103948833"/>
      <w:r w:rsidRPr="001E2CCD">
        <w:rPr>
          <w:rStyle w:val="afb"/>
          <w:rFonts w:ascii="Times New Roman" w:hAnsi="Times New Roman" w:cs="Times New Roman"/>
          <w:b w:val="0"/>
          <w:color w:val="000000" w:themeColor="text1"/>
          <w:sz w:val="12"/>
          <w:szCs w:val="12"/>
        </w:rPr>
        <w:t>решению</w:t>
      </w:r>
      <w:r w:rsidRPr="001E2CCD">
        <w:rPr>
          <w:rStyle w:val="afb"/>
          <w:rFonts w:ascii="Times New Roman" w:hAnsi="Times New Roman" w:cs="Times New Roman"/>
          <w:color w:val="000000" w:themeColor="text1"/>
          <w:sz w:val="12"/>
          <w:szCs w:val="12"/>
        </w:rPr>
        <w:t xml:space="preserve"> </w:t>
      </w:r>
      <w:bookmarkEnd w:id="4"/>
      <w:r w:rsidRPr="001E2CCD">
        <w:rPr>
          <w:rFonts w:ascii="Times New Roman" w:hAnsi="Times New Roman" w:cs="Times New Roman"/>
          <w:bCs/>
          <w:color w:val="000000" w:themeColor="text1"/>
          <w:sz w:val="12"/>
          <w:szCs w:val="12"/>
        </w:rPr>
        <w:t xml:space="preserve">Совета депутатов Лехминского сельского поселения Холм-Жирковского района Смоленской области </w:t>
      </w:r>
      <w:r w:rsidRPr="001E2CCD">
        <w:rPr>
          <w:rFonts w:ascii="Times New Roman" w:hAnsi="Times New Roman" w:cs="Times New Roman"/>
          <w:sz w:val="12"/>
          <w:szCs w:val="12"/>
        </w:rPr>
        <w:t>от 09.12.2022 № 41</w:t>
      </w:r>
    </w:p>
    <w:bookmarkEnd w:id="5"/>
    <w:p w:rsidR="0024731B" w:rsidRPr="0024731B" w:rsidRDefault="0024731B" w:rsidP="0024731B">
      <w:pPr>
        <w:pStyle w:val="af9"/>
        <w:jc w:val="right"/>
        <w:rPr>
          <w:rStyle w:val="afb"/>
          <w:rFonts w:ascii="Times New Roman" w:hAnsi="Times New Roman"/>
          <w:color w:val="000000" w:themeColor="text1"/>
          <w:sz w:val="20"/>
          <w:szCs w:val="20"/>
        </w:rPr>
      </w:pPr>
    </w:p>
    <w:p w:rsidR="0024731B" w:rsidRPr="0024731B" w:rsidRDefault="0024731B" w:rsidP="0024731B">
      <w:pPr>
        <w:spacing w:after="0" w:line="240" w:lineRule="auto"/>
        <w:rPr>
          <w:rStyle w:val="afb"/>
          <w:rFonts w:ascii="Times New Roman" w:hAnsi="Times New Roman" w:cs="Times New Roman"/>
          <w:color w:val="000000" w:themeColor="text1"/>
          <w:sz w:val="20"/>
          <w:szCs w:val="20"/>
        </w:rPr>
      </w:pPr>
    </w:p>
    <w:p w:rsidR="0024731B" w:rsidRPr="001E2CCD" w:rsidRDefault="007C1829" w:rsidP="0024731B">
      <w:pPr>
        <w:spacing w:after="0" w:line="240" w:lineRule="auto"/>
        <w:rPr>
          <w:rStyle w:val="afb"/>
          <w:rFonts w:ascii="Times New Roman" w:hAnsi="Times New Roman" w:cs="Times New Roman"/>
          <w:color w:val="000000" w:themeColor="text1"/>
          <w:sz w:val="16"/>
          <w:szCs w:val="16"/>
        </w:rPr>
      </w:pPr>
      <w:r>
        <w:rPr>
          <w:rStyle w:val="afb"/>
          <w:rFonts w:ascii="Times New Roman" w:hAnsi="Times New Roman" w:cs="Times New Roman"/>
          <w:color w:val="000000" w:themeColor="text1"/>
          <w:sz w:val="16"/>
          <w:szCs w:val="16"/>
        </w:rPr>
        <w:t xml:space="preserve">ПРАВИЛА </w:t>
      </w:r>
      <w:r w:rsidR="0024731B" w:rsidRPr="001E2CCD">
        <w:rPr>
          <w:rStyle w:val="afb"/>
          <w:rFonts w:ascii="Times New Roman" w:hAnsi="Times New Roman" w:cs="Times New Roman"/>
          <w:color w:val="000000" w:themeColor="text1"/>
          <w:sz w:val="16"/>
          <w:szCs w:val="16"/>
        </w:rPr>
        <w:t xml:space="preserve">БЛАГОУСТРОЙСТВА ТЕРРИТОРИИ ЛЕХМИНСКОГО СЕЛЬСКОГО ПОСЕЛЕНИЯ ХОЛМ-ЖИРКОВСКОГО РАЙОНА СМОЛЕНСКОЙ ОБЛАСТИ </w:t>
      </w:r>
    </w:p>
    <w:p w:rsidR="0024731B" w:rsidRPr="001E2CCD" w:rsidRDefault="0024731B" w:rsidP="0024731B">
      <w:pPr>
        <w:spacing w:after="0" w:line="240" w:lineRule="auto"/>
        <w:ind w:firstLine="567"/>
        <w:jc w:val="both"/>
        <w:rPr>
          <w:rStyle w:val="afb"/>
          <w:rFonts w:ascii="Times New Roman" w:hAnsi="Times New Roman" w:cs="Times New Roman"/>
          <w:color w:val="000000" w:themeColor="text1"/>
          <w:sz w:val="16"/>
          <w:szCs w:val="16"/>
        </w:rPr>
      </w:pPr>
    </w:p>
    <w:p w:rsidR="0024731B" w:rsidRPr="001E2CCD" w:rsidRDefault="0024731B" w:rsidP="0024731B">
      <w:pPr>
        <w:pStyle w:val="4"/>
        <w:ind w:firstLine="709"/>
        <w:rPr>
          <w:rStyle w:val="afb"/>
          <w:sz w:val="16"/>
          <w:szCs w:val="16"/>
        </w:rPr>
      </w:pPr>
      <w:r w:rsidRPr="001E2CCD">
        <w:rPr>
          <w:rStyle w:val="afb"/>
          <w:sz w:val="16"/>
          <w:szCs w:val="16"/>
        </w:rPr>
        <w:t>Глава 1. Предмет регулирования настоящих Правил</w:t>
      </w:r>
      <w:bookmarkStart w:id="6" w:name="1"/>
      <w:bookmarkEnd w:id="6"/>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lang w:eastAsia="ar-SA"/>
        </w:rPr>
      </w:pPr>
      <w:r w:rsidRPr="001E2CCD">
        <w:rPr>
          <w:rFonts w:ascii="Times New Roman" w:hAnsi="Times New Roman" w:cs="Times New Roman"/>
          <w:color w:val="000000" w:themeColor="text1"/>
          <w:sz w:val="16"/>
          <w:szCs w:val="16"/>
          <w:lang w:eastAsia="ar-SA"/>
        </w:rPr>
        <w:t xml:space="preserve">1.1. Правила благоустройства территории </w:t>
      </w:r>
      <w:r w:rsidRPr="001E2CCD">
        <w:rPr>
          <w:rFonts w:ascii="Times New Roman" w:hAnsi="Times New Roman" w:cs="Times New Roman"/>
          <w:iCs/>
          <w:color w:val="000000" w:themeColor="text1"/>
          <w:sz w:val="16"/>
          <w:szCs w:val="16"/>
        </w:rPr>
        <w:t>Лехминского сельского поселения Холм-Жирковского района Смоленской области</w:t>
      </w:r>
      <w:r w:rsidRPr="001E2CCD">
        <w:rPr>
          <w:rFonts w:ascii="Times New Roman" w:hAnsi="Times New Roman" w:cs="Times New Roman"/>
          <w:color w:val="000000" w:themeColor="text1"/>
          <w:sz w:val="16"/>
          <w:szCs w:val="1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bCs/>
          <w:color w:val="000000" w:themeColor="text1"/>
          <w:sz w:val="16"/>
          <w:szCs w:val="16"/>
          <w:lang w:eastAsia="ar-SA"/>
        </w:rPr>
      </w:pPr>
      <w:r w:rsidRPr="001E2CCD">
        <w:rPr>
          <w:rFonts w:ascii="Times New Roman" w:hAnsi="Times New Roman" w:cs="Times New Roman"/>
          <w:bCs/>
          <w:color w:val="000000" w:themeColor="text1"/>
          <w:sz w:val="16"/>
          <w:szCs w:val="1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lang w:eastAsia="ar-SA"/>
        </w:rPr>
        <w:t xml:space="preserve">1.3. </w:t>
      </w:r>
      <w:bookmarkStart w:id="7" w:name="3"/>
      <w:bookmarkEnd w:id="7"/>
      <w:r w:rsidRPr="001E2CCD">
        <w:rPr>
          <w:rFonts w:ascii="Times New Roman" w:hAnsi="Times New Roman" w:cs="Times New Roman"/>
          <w:color w:val="000000" w:themeColor="text1"/>
          <w:sz w:val="16"/>
          <w:szCs w:val="16"/>
        </w:rPr>
        <w:t>В настоящих Правилах используются следующие основные понятия: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w:t>
      </w:r>
      <w:r w:rsidRPr="001E2CCD">
        <w:rPr>
          <w:rFonts w:ascii="Times New Roman" w:hAnsi="Times New Roman" w:cs="Times New Roman"/>
          <w:iCs/>
          <w:color w:val="000000" w:themeColor="text1"/>
          <w:sz w:val="16"/>
          <w:szCs w:val="16"/>
        </w:rPr>
        <w:t>)</w:t>
      </w:r>
      <w:r w:rsidRPr="001E2CCD">
        <w:rPr>
          <w:rFonts w:ascii="Times New Roman" w:hAnsi="Times New Roman" w:cs="Times New Roman"/>
          <w:color w:val="000000" w:themeColor="text1"/>
          <w:sz w:val="16"/>
          <w:szCs w:val="16"/>
        </w:rPr>
        <w:t>;</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магистральная улица − основная транспортная и функционально-планировочная ось населенного пункта;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жилой застройки;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уполномоченный орган – Администрация поселения;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1.5. Определение фактических расстояний, установленных в настоящих Правилах, осуществляется с помощью средств измерения либо с использованием документации, в которой данное расстояние установлено.</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1E2CCD">
        <w:rPr>
          <w:color w:val="000000" w:themeColor="text1"/>
          <w:sz w:val="16"/>
          <w:szCs w:val="16"/>
        </w:rPr>
        <w:t xml:space="preserve"> </w:t>
      </w:r>
      <w:r w:rsidRPr="001E2CCD">
        <w:rPr>
          <w:rFonts w:ascii="Times New Roman" w:hAnsi="Times New Roman"/>
          <w:color w:val="000000" w:themeColor="text1"/>
          <w:sz w:val="16"/>
          <w:szCs w:val="16"/>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24731B" w:rsidRPr="001E2CCD" w:rsidRDefault="0024731B" w:rsidP="0024731B">
      <w:pPr>
        <w:pStyle w:val="af9"/>
        <w:ind w:firstLine="709"/>
        <w:jc w:val="both"/>
        <w:rPr>
          <w:rStyle w:val="affff5"/>
          <w:color w:val="000000" w:themeColor="text1"/>
        </w:rPr>
      </w:pPr>
      <w:r w:rsidRPr="001E2CCD">
        <w:rPr>
          <w:rFonts w:ascii="Times New Roman" w:hAnsi="Times New Roman"/>
          <w:color w:val="000000" w:themeColor="text1"/>
          <w:sz w:val="16"/>
          <w:szCs w:val="16"/>
        </w:rPr>
        <w:t>1.7. Настоящие Правила не распространяются на отношения, связанные:</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 xml:space="preserve">3) с использованием, охраной, защитой, воспроизводством лесов населенных пунктов и лесов особо охраняемых природных территорий;  </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4) с размещением и эксплуатацией объектов наружной рекламы и информации.</w:t>
      </w:r>
    </w:p>
    <w:p w:rsidR="0024731B" w:rsidRPr="001E2CCD" w:rsidRDefault="0024731B" w:rsidP="0024731B">
      <w:pPr>
        <w:pStyle w:val="af9"/>
        <w:ind w:firstLine="709"/>
        <w:jc w:val="both"/>
        <w:rPr>
          <w:rStyle w:val="afb"/>
          <w:rFonts w:ascii="Times New Roman" w:hAnsi="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1E2CCD">
        <w:rPr>
          <w:sz w:val="16"/>
          <w:szCs w:val="16"/>
        </w:rPr>
        <w:t xml:space="preserve">поселения </w:t>
      </w:r>
      <w:bookmarkEnd w:id="8"/>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совместное определение целей и задач по развитию территории, инвентаризация проблем и потенциалов среды;</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определение основных видов активностей, функциональных зон и их взаимного расположения на выбранной территории;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консультации в выборе типов покрытий с учетом функционального зонирования территории;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консультации по предполагаемым типам озеленения;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консультации по предполагаемым типам освещения и осветительного оборудования;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участие в разработке проекта, обсуждение решений с архитекторами, проектировщиками и другими профильными специалистами;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lastRenderedPageBreak/>
        <w:t>2.3. Информирование осуществляется: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color w:val="000000" w:themeColor="text1"/>
          <w:sz w:val="16"/>
          <w:szCs w:val="16"/>
        </w:rPr>
        <w:t xml:space="preserve">на официальном сайте Администрации </w:t>
      </w:r>
      <w:r w:rsidRPr="001E2CCD">
        <w:rPr>
          <w:rFonts w:ascii="Times New Roman" w:hAnsi="Times New Roman"/>
          <w:bCs/>
          <w:color w:val="000000" w:themeColor="text1"/>
          <w:sz w:val="16"/>
          <w:szCs w:val="16"/>
        </w:rPr>
        <w:t>Лехминского</w:t>
      </w:r>
      <w:r w:rsidRPr="001E2CCD">
        <w:rPr>
          <w:rFonts w:ascii="Times New Roman" w:hAnsi="Times New Roman"/>
          <w:b/>
          <w:bCs/>
          <w:color w:val="000000" w:themeColor="text1"/>
          <w:sz w:val="16"/>
          <w:szCs w:val="16"/>
        </w:rPr>
        <w:t xml:space="preserve"> </w:t>
      </w:r>
      <w:r w:rsidRPr="001E2CCD">
        <w:rPr>
          <w:rFonts w:ascii="Times New Roman" w:hAnsi="Times New Roman"/>
          <w:bCs/>
          <w:color w:val="000000" w:themeColor="text1"/>
          <w:sz w:val="16"/>
          <w:szCs w:val="16"/>
        </w:rPr>
        <w:t xml:space="preserve">сельского поселения Холм-Жирковского района Смоленской области </w:t>
      </w:r>
      <w:r w:rsidRPr="001E2CCD">
        <w:rPr>
          <w:rFonts w:ascii="Times New Roman" w:hAnsi="Times New Roman"/>
          <w:color w:val="000000" w:themeColor="text1"/>
          <w:sz w:val="16"/>
          <w:szCs w:val="16"/>
        </w:rPr>
        <w:t xml:space="preserve">в информационно-телекоммуникационной сети «Интернет» по адресу: </w:t>
      </w:r>
      <w:r w:rsidRPr="001E2CCD">
        <w:rPr>
          <w:rFonts w:ascii="Times New Roman" w:hAnsi="Times New Roman"/>
          <w:b/>
          <w:bCs/>
          <w:color w:val="000000" w:themeColor="text1"/>
          <w:sz w:val="16"/>
          <w:szCs w:val="16"/>
        </w:rPr>
        <w:t>https://lehminskoe.admin-smolensk.ru/</w:t>
      </w:r>
      <w:r w:rsidRPr="001E2CCD">
        <w:rPr>
          <w:color w:val="000000" w:themeColor="text1"/>
          <w:sz w:val="16"/>
          <w:szCs w:val="16"/>
        </w:rPr>
        <w:t xml:space="preserve"> </w:t>
      </w:r>
      <w:r w:rsidRPr="001E2CCD">
        <w:rPr>
          <w:rFonts w:ascii="Times New Roman" w:hAnsi="Times New Roman"/>
          <w:bCs/>
          <w:color w:val="000000" w:themeColor="text1"/>
          <w:sz w:val="16"/>
          <w:szCs w:val="16"/>
        </w:rPr>
        <w:t>и иных интернет-ресурсах;</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средствах массовой информации;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1E2CCD">
        <w:rPr>
          <w:rFonts w:ascii="Times New Roman" w:hAnsi="Times New Roman"/>
          <w:color w:val="000000" w:themeColor="text1"/>
          <w:sz w:val="16"/>
          <w:szCs w:val="16"/>
        </w:rPr>
        <w:t xml:space="preserve"> образования, здравоохранения, культуры, физической культуры и спорта, социального обслуживания населения</w:t>
      </w:r>
      <w:r w:rsidRPr="001E2CCD">
        <w:rPr>
          <w:rFonts w:ascii="Times New Roman" w:hAnsi="Times New Roman"/>
          <w:bCs/>
          <w:color w:val="000000" w:themeColor="text1"/>
          <w:sz w:val="16"/>
          <w:szCs w:val="1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социальных сетях;</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на собраниях граждан.</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2.6. Механизмы общественного участия: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обсуждение проектов по благоустройству в интерактивном формате с применением современных групповых методов работы;</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осуществление общественного контроля за реализацией проектов.</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По итогам встреч, совещаний и иных мероприятий формируется отчет об их проведении.</w:t>
      </w:r>
    </w:p>
    <w:p w:rsidR="0024731B"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2.7. Реализация проектов по благоустройству осуществляется с учетом интересов лиц, осуществляющих предпринимательскую деятельность.</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Участие лиц, осуществляющих предпринимательскую деятельность, в реализации проектов по благоустройству может заключаться: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оказании услуг посетителям общественных пространств;</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строительстве, реконструкции, реставрации объектов недвижимости;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производстве и размещении элементов благоустройства;</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комплексном благоустройстве отдельных территорий, прилегающих к территориям, благоустраиваемым за счет средств бюджета поселения;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организации мероприятий, обеспечивающих приток посетителей на создаваемые общественные пространства;</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организации уборки благоустроенных территорий, предоставлении средств для подготовки проектов;</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 в иных формах.</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2.8. При реализации проектов благоустройства территории поселения может обеспечиваться: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з) безопасность и порядок, в том числе путем организации системы освещения и видеонаблюдения.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2.9. При проектировании объектов благоустройства обеспечивается доступность общественной среды для маломобильных групп населения.</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24731B" w:rsidRPr="001E2CCD" w:rsidRDefault="0024731B" w:rsidP="0024731B">
      <w:pPr>
        <w:pStyle w:val="ConsPlusNormal"/>
        <w:ind w:firstLine="709"/>
        <w:jc w:val="both"/>
        <w:rPr>
          <w:rFonts w:ascii="Times New Roman" w:hAnsi="Times New Roman" w:cs="Times New Roman"/>
          <w:b/>
          <w:color w:val="000000" w:themeColor="text1"/>
          <w:sz w:val="16"/>
          <w:szCs w:val="16"/>
        </w:rPr>
      </w:pPr>
    </w:p>
    <w:p w:rsidR="0024731B" w:rsidRPr="001E2CCD" w:rsidRDefault="0024731B" w:rsidP="0024731B">
      <w:pPr>
        <w:pStyle w:val="4"/>
        <w:ind w:firstLine="709"/>
        <w:jc w:val="both"/>
        <w:rPr>
          <w:sz w:val="16"/>
          <w:szCs w:val="16"/>
        </w:rPr>
      </w:pPr>
      <w:bookmarkStart w:id="9" w:name="_Hlk11160493"/>
      <w:r w:rsidRPr="001E2CCD">
        <w:rPr>
          <w:sz w:val="16"/>
          <w:szCs w:val="16"/>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3.1. Настоящими Правилами установление границ прилегающей территории определяется путём определения в метрах расстояния от здания, строения, сооружения, земельного участка или ограждения до границы прилегающей территории в соответствии с законом Смоленской области от 25 декабря 2006 года № 155-з «О градостроительной деятельности на территории Смоленской области».</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3.2. Границы прилегающих территорий определяются при наличии одного из следующих оснований:</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нахождение здания, строения, сооружения, земельного участка в собственности или на ином праве юридических или физических лиц;</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bookmarkStart w:id="10" w:name="_Hlk20236279"/>
      <w:bookmarkStart w:id="11" w:name="_Hlk6844862"/>
      <w:r w:rsidRPr="001E2CCD">
        <w:rPr>
          <w:rFonts w:ascii="Times New Roman" w:hAnsi="Times New Roman" w:cs="Times New Roman"/>
          <w:color w:val="000000" w:themeColor="text1"/>
          <w:sz w:val="16"/>
          <w:szCs w:val="16"/>
        </w:rPr>
        <w:t xml:space="preserve">3.3. </w:t>
      </w:r>
      <w:bookmarkEnd w:id="10"/>
      <w:bookmarkEnd w:id="11"/>
      <w:r w:rsidRPr="001E2CCD">
        <w:rPr>
          <w:rFonts w:ascii="Times New Roman" w:hAnsi="Times New Roman" w:cs="Times New Roman"/>
          <w:color w:val="000000" w:themeColor="text1"/>
          <w:sz w:val="16"/>
          <w:szCs w:val="16"/>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- 3 метра по всему периметру от границы земельного участка;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для земельных участков, на которых расположены индивидуальные жилые дома и жилые дома блокированной застройки, - 5</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границы земельного участка;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для индивидуальных жилых домов и жилых домов блокированной застройки, земельные участки под которыми не образованы, - 5</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ограждения территории индивидуального жилого дома или жилого дома блокированной застройки, а в случае отсутствия ограждения - 10</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индивидуального жилого дома или жилого дома блокированной застройки;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подпунктом 11 настоящего пункта, - 6</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границы земельного участка;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- 15</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здания, строения, сооружения;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- 6</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границы земельного участка;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- 15</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здания, строения, сооружения;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- 6</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границы земельного участка;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- 5</w:t>
      </w:r>
      <w:r w:rsidRPr="001E2CCD">
        <w:rPr>
          <w:sz w:val="16"/>
          <w:szCs w:val="16"/>
        </w:rPr>
        <w:t xml:space="preserve"> </w:t>
      </w:r>
      <w:r w:rsidRPr="001E2CCD">
        <w:rPr>
          <w:rFonts w:ascii="Times New Roman" w:hAnsi="Times New Roman" w:cs="Times New Roman"/>
          <w:color w:val="000000" w:themeColor="text1"/>
          <w:sz w:val="16"/>
          <w:szCs w:val="16"/>
        </w:rPr>
        <w:t>метров по всему периметру от границы земельного участка;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 для земельных участков, на которых ведется строительство зданий, строений, сооружений, - 5</w:t>
      </w:r>
      <w:r w:rsidRPr="001E2CCD">
        <w:rPr>
          <w:sz w:val="16"/>
          <w:szCs w:val="16"/>
        </w:rPr>
        <w:t xml:space="preserve"> </w:t>
      </w:r>
      <w:r w:rsidRPr="001E2CCD">
        <w:rPr>
          <w:rFonts w:ascii="Times New Roman" w:hAnsi="Times New Roman" w:cs="Times New Roman"/>
          <w:color w:val="000000" w:themeColor="text1"/>
          <w:sz w:val="16"/>
          <w:szCs w:val="16"/>
        </w:rPr>
        <w:t>метров от ограждения строительной площадки по всему периметру;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- 10 метров от границ указанных земельных участков по всему периметру;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12) для отдельно стоящих тепловых, трансформаторных подстанций, зданий и сооружений инженерно-технического назначения - 10</w:t>
      </w:r>
      <w:r w:rsidRPr="001E2CCD">
        <w:rPr>
          <w:sz w:val="16"/>
          <w:szCs w:val="16"/>
        </w:rPr>
        <w:t xml:space="preserve"> </w:t>
      </w:r>
      <w:r w:rsidRPr="001E2CCD">
        <w:rPr>
          <w:rFonts w:ascii="Times New Roman" w:hAnsi="Times New Roman" w:cs="Times New Roman"/>
          <w:color w:val="000000" w:themeColor="text1"/>
          <w:sz w:val="16"/>
          <w:szCs w:val="16"/>
        </w:rPr>
        <w:t>метров от указанных объектов по всему периметру;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 для садоводческих или огороднических некоммерческих товариществ, а также гаражных кооперативов - 10</w:t>
      </w:r>
      <w:r w:rsidRPr="001E2CCD">
        <w:rPr>
          <w:sz w:val="16"/>
          <w:szCs w:val="16"/>
        </w:rPr>
        <w:t xml:space="preserve"> </w:t>
      </w:r>
      <w:r w:rsidRPr="001E2CCD">
        <w:rPr>
          <w:rFonts w:ascii="Times New Roman" w:hAnsi="Times New Roman" w:cs="Times New Roman"/>
          <w:color w:val="000000" w:themeColor="text1"/>
          <w:sz w:val="16"/>
          <w:szCs w:val="16"/>
        </w:rPr>
        <w:t>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- 10</w:t>
      </w:r>
      <w:r w:rsidRPr="001E2CCD">
        <w:rPr>
          <w:sz w:val="16"/>
          <w:szCs w:val="16"/>
        </w:rPr>
        <w:t xml:space="preserve"> </w:t>
      </w:r>
      <w:r w:rsidRPr="001E2CCD">
        <w:rPr>
          <w:rFonts w:ascii="Times New Roman" w:hAnsi="Times New Roman" w:cs="Times New Roman"/>
          <w:color w:val="000000" w:themeColor="text1"/>
          <w:sz w:val="16"/>
          <w:szCs w:val="16"/>
        </w:rPr>
        <w:t>метров от их ограждений.</w:t>
      </w:r>
    </w:p>
    <w:p w:rsidR="0024731B" w:rsidRPr="001E2CCD" w:rsidRDefault="0024731B" w:rsidP="0024731B">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3.4. Границы прилегающей территории определяются с учетом следующих ограничений:</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не допускается пересечение границ прилегающих территорий;</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A5CA4"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bookmarkStart w:id="12" w:name="sub_56"/>
      <w:r w:rsidRPr="001E2CCD">
        <w:rPr>
          <w:rFonts w:ascii="Times New Roman" w:hAnsi="Times New Roman" w:cs="Times New Roman"/>
          <w:color w:val="000000" w:themeColor="text1"/>
          <w:sz w:val="16"/>
          <w:szCs w:val="16"/>
        </w:rPr>
        <w:t>3.5.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2"/>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rPr>
          <w:sz w:val="16"/>
          <w:szCs w:val="16"/>
        </w:rPr>
      </w:pPr>
      <w:r w:rsidRPr="001E2CCD">
        <w:rPr>
          <w:sz w:val="16"/>
          <w:szCs w:val="16"/>
        </w:rPr>
        <w:t>Глава 4. Общие требования к организации уборки территории поселения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Во избежание засорения водосточной сети запрещается сброс смёта и бытового мусора в водосточные коллекторы.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4.7. Уборка территории поселения производится в утренние часы. Работы по уборке дорог и тротуаров должны быть выполнены </w:t>
      </w:r>
      <w:r w:rsidRPr="001E2CCD">
        <w:rPr>
          <w:rFonts w:ascii="Times New Roman" w:hAnsi="Times New Roman" w:cs="Times New Roman"/>
          <w:i/>
          <w:iCs/>
          <w:color w:val="000000" w:themeColor="text1"/>
          <w:sz w:val="16"/>
          <w:szCs w:val="16"/>
        </w:rPr>
        <w:t>до 8 часов утра</w:t>
      </w:r>
      <w:r w:rsidRPr="001E2CCD">
        <w:rPr>
          <w:rFonts w:ascii="Times New Roman" w:hAnsi="Times New Roman" w:cs="Times New Roman"/>
          <w:color w:val="000000" w:themeColor="text1"/>
          <w:sz w:val="16"/>
          <w:szCs w:val="16"/>
        </w:rPr>
        <w:t>. При экстремальных погодных явлениях (ливень, снегопад, гололёд и так далее) режим уборочных работ устанавливается круглосуточный.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уборке территории поселения в ночное время необходимо принимать меры, предупреждающие шум.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Уборка объектов благоустройства осуществляется механизированным способом в случае: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наличия бордюрных пандусов или местных понижений бортового камня в местах съезда и выезда уборочных машин на тротуар;</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ширины убираемых объектов благоустройства - 1,5 и более метров;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протяженности убираемых объектов более 3 погонных метров;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4.13. </w:t>
      </w:r>
      <w:bookmarkStart w:id="13" w:name="_Hlk8137221"/>
      <w:r w:rsidRPr="001E2CCD">
        <w:rPr>
          <w:rFonts w:ascii="Times New Roman" w:hAnsi="Times New Roman" w:cs="Times New Roman"/>
          <w:color w:val="000000" w:themeColor="text1"/>
          <w:sz w:val="16"/>
          <w:szCs w:val="16"/>
        </w:rPr>
        <w:t xml:space="preserve">Собственники </w:t>
      </w:r>
      <w:bookmarkStart w:id="14" w:name="_Hlk22210955"/>
      <w:r w:rsidRPr="001E2CCD">
        <w:rPr>
          <w:rFonts w:ascii="Times New Roman" w:hAnsi="Times New Roman" w:cs="Times New Roman"/>
          <w:color w:val="000000" w:themeColor="text1"/>
          <w:sz w:val="16"/>
          <w:szCs w:val="16"/>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4"/>
      <w:r w:rsidRPr="001E2CCD">
        <w:rPr>
          <w:rFonts w:ascii="Times New Roman" w:hAnsi="Times New Roman" w:cs="Times New Roman"/>
          <w:color w:val="000000" w:themeColor="text1"/>
          <w:sz w:val="16"/>
          <w:szCs w:val="16"/>
        </w:rPr>
        <w:t>обязаны в соответствии с настоящими Правилами: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очищать прилегающие территории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w:t>
      </w:r>
      <w:bookmarkStart w:id="15" w:name="_Hlk14965574"/>
    </w:p>
    <w:bookmarkEnd w:id="15"/>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обрабатывать прилегающие территории противогололедными реагентами;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 осуществлять покос травы и обрезку поросли. Высота травы не должна превышать 15 сантиметров от поверхности земли;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 устанавливать, ремонтировать, окрашивать урны, а также очищать урны по мере их заполнения, но не реже 1 раза в сутки.</w:t>
      </w:r>
    </w:p>
    <w:bookmarkEnd w:id="13"/>
    <w:p w:rsidR="0024731B" w:rsidRPr="001E2CCD" w:rsidRDefault="0024731B" w:rsidP="0024731B">
      <w:pPr>
        <w:spacing w:after="0" w:line="240" w:lineRule="auto"/>
        <w:ind w:firstLine="709"/>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4.14. Запрещается: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выставлять тару с мусором и пищевыми отходами на улицы;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сбрасывать в водоемы бытовые, производственные отходы и загрязнять воду и прилегающую к водоему территорию;</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сметать мусор на проезжую часть улиц, в ливне-приемники ливневой канализации;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складировать около торговых точек тару, запасы товаров;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ограждать строительные площадки с уменьшением пешеходных дорожек (тротуаров);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повреждать или вырубать зеленые насаждения на землях или земельных участках, находящихся в муниципальной собственности;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захламлять придомовые, дворовые территории общего пользования металлическим ломом, строительным, бытовым мусором и другими материалами;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размещать транспортные средства на газоне или иной озеленённой или рекреационной территории;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выгул домашних животных вне мест, установленных уполномоченным органом для выгула животных;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складировать строительные материалы, мусор на территории общего пользования;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уничтожать или повреждать специальные знаки, надписи, содержащие информацию, необходимую для эксплуатации инженерных сооружений;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стоянка разукомплектованных автотранспортных средств вне специально отведенных мест;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сжигать горючие отходы, предметы и материалы, в том числе опавшую листву, ветки, разводить костры.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складирование строительных материалов, техники способом, исключающим возможность их падения, опрокидывания, разваливания;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складирование строительных материалов, техники не должно не нарушать требования противопожарной безопасности;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4.22. Удаление ЖБО должно проводится хозяйствующими субъектами, осуществляющими деятельность по сбору и транспортированию ЖБО, в период с 7 до 22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4.23. Объекты, предназначенные для приема и (или) очистки ЖБО, должны соответствовать требованиям Федерального закона от 07</w:t>
      </w:r>
      <w:r w:rsidR="007A5CA4" w:rsidRPr="001E2CCD">
        <w:rPr>
          <w:rFonts w:ascii="Times New Roman" w:hAnsi="Times New Roman" w:cs="Times New Roman"/>
          <w:bCs/>
          <w:color w:val="000000" w:themeColor="text1"/>
          <w:sz w:val="16"/>
          <w:szCs w:val="16"/>
        </w:rPr>
        <w:t xml:space="preserve">.12.2011 </w:t>
      </w:r>
      <w:r w:rsidRPr="001E2CCD">
        <w:rPr>
          <w:rFonts w:ascii="Times New Roman" w:hAnsi="Times New Roman" w:cs="Times New Roman"/>
          <w:bCs/>
          <w:color w:val="000000" w:themeColor="text1"/>
          <w:sz w:val="16"/>
          <w:szCs w:val="16"/>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Не допускается вывоз ЖБО в места, не предназначенные для приема и (или) очистки ЖБО.</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color w:val="000000" w:themeColor="text1"/>
          <w:sz w:val="16"/>
          <w:szCs w:val="16"/>
        </w:rPr>
        <w:t xml:space="preserve">4.24. </w:t>
      </w:r>
      <w:r w:rsidRPr="001E2CCD">
        <w:rPr>
          <w:rFonts w:ascii="Times New Roman" w:hAnsi="Times New Roman" w:cs="Times New Roman"/>
          <w:bCs/>
          <w:color w:val="000000" w:themeColor="text1"/>
          <w:sz w:val="16"/>
          <w:szCs w:val="1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bCs/>
          <w:color w:val="000000" w:themeColor="text1"/>
          <w:sz w:val="16"/>
          <w:szCs w:val="1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выгуле домашнего животного необходимо соблюдать следующие требования: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6" w:name="_Hlk14965857"/>
      <w:r w:rsidRPr="001E2CCD">
        <w:rPr>
          <w:rFonts w:ascii="Times New Roman" w:hAnsi="Times New Roman" w:cs="Times New Roman"/>
          <w:color w:val="000000" w:themeColor="text1"/>
          <w:sz w:val="16"/>
          <w:szCs w:val="16"/>
        </w:rPr>
        <w:t xml:space="preserve">в лифтах </w:t>
      </w:r>
      <w:bookmarkEnd w:id="16"/>
      <w:r w:rsidRPr="001E2CCD">
        <w:rPr>
          <w:rFonts w:ascii="Times New Roman" w:hAnsi="Times New Roman" w:cs="Times New Roman"/>
          <w:color w:val="000000" w:themeColor="text1"/>
          <w:sz w:val="16"/>
          <w:szCs w:val="16"/>
        </w:rPr>
        <w:t>и помещениях общего пользования многоквартирных домов, во дворах таких домов, на детских и спортивных площадках;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обеспечивать уборку продуктов жизнедеятельности животного в местах и на территориях общего пользования;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не допускать выгул животного вне мест, установленных уполномоченным органом для выгула животных.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внутриквартальной закрытой сетью водостоков;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по лоткам внутриквартальных проездов до дождеприемников, установленных в пределах квартала на въездах с улицы;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по лоткам внутриквартальных проездов в лотки улиц местного значения (при площади дворовой территории менее 1 га).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5. Особенности организации уборки территории поселения в зимний период</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bCs/>
          <w:color w:val="000000" w:themeColor="text1"/>
          <w:sz w:val="16"/>
          <w:szCs w:val="16"/>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5.2. Период зимней уборки устанавливается </w:t>
      </w:r>
      <w:r w:rsidRPr="001E2CCD">
        <w:rPr>
          <w:rFonts w:ascii="Times New Roman" w:hAnsi="Times New Roman" w:cs="Times New Roman"/>
          <w:i/>
          <w:iCs/>
          <w:color w:val="000000" w:themeColor="text1"/>
          <w:sz w:val="16"/>
          <w:szCs w:val="16"/>
        </w:rPr>
        <w:t>с 1 ноября по 15 апреля</w:t>
      </w:r>
      <w:r w:rsidRPr="001E2CCD">
        <w:rPr>
          <w:rFonts w:ascii="Times New Roman" w:hAnsi="Times New Roman" w:cs="Times New Roman"/>
          <w:color w:val="000000" w:themeColor="text1"/>
          <w:sz w:val="16"/>
          <w:szCs w:val="16"/>
        </w:rPr>
        <w:t>. В случае резкого изменения погодных условий (снег, мороз) сроки начала и окончания зимней уборки корректируются уполномоченным органом.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5.3. Мероприятия по подготовке уборочной техники к работе в зимний период проводятся владельцами техники в срок </w:t>
      </w:r>
      <w:r w:rsidRPr="001E2CCD">
        <w:rPr>
          <w:rFonts w:ascii="Times New Roman" w:hAnsi="Times New Roman" w:cs="Times New Roman"/>
          <w:i/>
          <w:iCs/>
          <w:color w:val="000000" w:themeColor="text1"/>
          <w:sz w:val="16"/>
          <w:szCs w:val="16"/>
        </w:rPr>
        <w:t>до 1 октября</w:t>
      </w:r>
      <w:r w:rsidRPr="001E2CCD">
        <w:rPr>
          <w:rFonts w:ascii="Times New Roman" w:hAnsi="Times New Roman" w:cs="Times New Roman"/>
          <w:color w:val="000000" w:themeColor="text1"/>
          <w:sz w:val="16"/>
          <w:szCs w:val="16"/>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5.4. Организации, отвечающие за уборку территории поселения (эксплуатационные и подрядные организации), в срок </w:t>
      </w:r>
      <w:r w:rsidRPr="001E2CCD">
        <w:rPr>
          <w:rFonts w:ascii="Times New Roman" w:hAnsi="Times New Roman" w:cs="Times New Roman"/>
          <w:i/>
          <w:iCs/>
          <w:color w:val="000000" w:themeColor="text1"/>
          <w:sz w:val="16"/>
          <w:szCs w:val="16"/>
        </w:rPr>
        <w:t>до 1 октября</w:t>
      </w:r>
      <w:r w:rsidRPr="001E2CCD">
        <w:rPr>
          <w:rFonts w:ascii="Times New Roman" w:hAnsi="Times New Roman" w:cs="Times New Roman"/>
          <w:color w:val="000000" w:themeColor="text1"/>
          <w:sz w:val="16"/>
          <w:szCs w:val="16"/>
        </w:rPr>
        <w:t xml:space="preserve"> должны обеспечить завоз, заготовку и складирование необходимого количества противогололёдных материалов.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5.7. В процессе уборки запрещается: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5.8. </w:t>
      </w:r>
      <w:bookmarkStart w:id="17" w:name="6"/>
      <w:bookmarkEnd w:id="17"/>
      <w:r w:rsidRPr="001E2CCD">
        <w:rPr>
          <w:rFonts w:ascii="Times New Roman" w:hAnsi="Times New Roman" w:cs="Times New Roman"/>
          <w:color w:val="000000" w:themeColor="text1"/>
          <w:sz w:val="16"/>
          <w:szCs w:val="16"/>
        </w:rPr>
        <w:t xml:space="preserve">Прилегающие территории, тротуары, проезды должны быть очищены от снега и наледи (гололеда).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территории интенсивных пешеходных коммуникаций допускается применять природные антигололедные средства.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Складирование снега на внутридворовых территориях должно предусматривать отвод талых вод.</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5.10. В зимний период </w:t>
      </w:r>
      <w:bookmarkStart w:id="18" w:name="_Hlk22804048"/>
      <w:r w:rsidRPr="001E2CCD">
        <w:rPr>
          <w:rFonts w:ascii="Times New Roman" w:hAnsi="Times New Roman" w:cs="Times New Roman"/>
          <w:color w:val="000000" w:themeColor="text1"/>
          <w:sz w:val="16"/>
          <w:szCs w:val="16"/>
        </w:rPr>
        <w:t xml:space="preserve">собственниками и (или) иными законными владельцами зданий, </w:t>
      </w:r>
      <w:bookmarkStart w:id="19" w:name="_Hlk22211020"/>
      <w:bookmarkStart w:id="20" w:name="_Hlk22211206"/>
      <w:r w:rsidRPr="001E2CCD">
        <w:rPr>
          <w:rFonts w:ascii="Times New Roman" w:hAnsi="Times New Roman" w:cs="Times New Roman"/>
          <w:color w:val="000000" w:themeColor="text1"/>
          <w:sz w:val="16"/>
          <w:szCs w:val="16"/>
        </w:rPr>
        <w:t>строений, сооружений, нестационарных объектов</w:t>
      </w:r>
      <w:bookmarkEnd w:id="19"/>
      <w:r w:rsidRPr="001E2CCD">
        <w:rPr>
          <w:rFonts w:ascii="Times New Roman" w:hAnsi="Times New Roman" w:cs="Times New Roman"/>
          <w:color w:val="000000" w:themeColor="text1"/>
          <w:sz w:val="16"/>
          <w:szCs w:val="16"/>
        </w:rPr>
        <w:t xml:space="preserve"> </w:t>
      </w:r>
      <w:bookmarkEnd w:id="20"/>
      <w:r w:rsidRPr="001E2CCD">
        <w:rPr>
          <w:rFonts w:ascii="Times New Roman" w:hAnsi="Times New Roman" w:cs="Times New Roman"/>
          <w:color w:val="000000" w:themeColor="text1"/>
          <w:sz w:val="16"/>
          <w:szCs w:val="16"/>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8"/>
      <w:r w:rsidRPr="001E2CCD">
        <w:rPr>
          <w:rFonts w:ascii="Times New Roman" w:hAnsi="Times New Roman" w:cs="Times New Roman"/>
          <w:color w:val="000000" w:themeColor="text1"/>
          <w:sz w:val="16"/>
          <w:szCs w:val="16"/>
        </w:rPr>
        <w:t>должна быть обеспечена организация очистки их кровель от снега, наледи и сосулек.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Крыши с наружным водоотводом необходимо периодически очищать от снега, не допуская накопления его по толщине более 30 сантиметров.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w:t>
      </w:r>
      <w:r w:rsidRPr="001E2CCD">
        <w:rPr>
          <w:rFonts w:ascii="Times New Roman" w:hAnsi="Times New Roman" w:cs="Times New Roman"/>
          <w:color w:val="000000" w:themeColor="text1"/>
          <w:sz w:val="16"/>
          <w:szCs w:val="16"/>
        </w:rPr>
        <w:lastRenderedPageBreak/>
        <w:t>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Запрещается сбрасывать снег, наледь, сосульки и мусор в воронки водосточных труб.</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color w:val="000000" w:themeColor="text1"/>
          <w:sz w:val="16"/>
          <w:szCs w:val="16"/>
        </w:rPr>
        <w:t xml:space="preserve">5.12. </w:t>
      </w:r>
      <w:r w:rsidRPr="001E2CCD">
        <w:rPr>
          <w:rFonts w:ascii="Times New Roman" w:hAnsi="Times New Roman" w:cs="Times New Roman"/>
          <w:bCs/>
          <w:color w:val="000000" w:themeColor="text1"/>
          <w:sz w:val="16"/>
          <w:szCs w:val="16"/>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Адреса и границы площадок, предназначенных для складирования снега, определяет Администрация поселения.</w:t>
      </w:r>
    </w:p>
    <w:p w:rsidR="0024731B" w:rsidRPr="001E2CCD" w:rsidRDefault="0024731B" w:rsidP="0024731B">
      <w:pPr>
        <w:spacing w:after="0" w:line="240" w:lineRule="auto"/>
        <w:ind w:firstLine="709"/>
        <w:jc w:val="both"/>
        <w:rPr>
          <w:color w:val="000000" w:themeColor="text1"/>
          <w:sz w:val="16"/>
          <w:szCs w:val="16"/>
        </w:rPr>
      </w:pPr>
      <w:r w:rsidRPr="001E2CCD">
        <w:rPr>
          <w:rFonts w:ascii="Times New Roman" w:hAnsi="Times New Roman" w:cs="Times New Roman"/>
          <w:bCs/>
          <w:color w:val="000000" w:themeColor="text1"/>
          <w:sz w:val="16"/>
          <w:szCs w:val="16"/>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1E2CCD">
        <w:rPr>
          <w:color w:val="000000" w:themeColor="text1"/>
          <w:sz w:val="16"/>
          <w:szCs w:val="16"/>
        </w:rPr>
        <w:t xml:space="preserve"> </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Не допускается сбрасывать пульпу, снег в водные объекты.</w:t>
      </w:r>
    </w:p>
    <w:p w:rsidR="0024731B" w:rsidRPr="001E2CCD" w:rsidRDefault="0024731B" w:rsidP="0024731B">
      <w:pPr>
        <w:spacing w:after="0" w:line="240" w:lineRule="auto"/>
        <w:ind w:firstLine="709"/>
        <w:rPr>
          <w:rFonts w:ascii="Times New Roman" w:hAnsi="Times New Roman" w:cs="Times New Roman"/>
          <w:b/>
          <w:color w:val="000000" w:themeColor="text1"/>
          <w:sz w:val="16"/>
          <w:szCs w:val="16"/>
        </w:rPr>
      </w:pPr>
      <w:bookmarkStart w:id="21" w:name="7"/>
      <w:bookmarkEnd w:id="21"/>
    </w:p>
    <w:p w:rsidR="0024731B" w:rsidRPr="001E2CCD" w:rsidRDefault="0024731B" w:rsidP="007A5CA4">
      <w:pPr>
        <w:pStyle w:val="4"/>
        <w:ind w:firstLine="709"/>
        <w:jc w:val="both"/>
        <w:rPr>
          <w:sz w:val="16"/>
          <w:szCs w:val="16"/>
        </w:rPr>
      </w:pPr>
      <w:r w:rsidRPr="001E2CCD">
        <w:rPr>
          <w:sz w:val="16"/>
          <w:szCs w:val="16"/>
        </w:rPr>
        <w:t>Глава 6. Особенности организац</w:t>
      </w:r>
      <w:r w:rsidR="007A5CA4" w:rsidRPr="001E2CCD">
        <w:rPr>
          <w:sz w:val="16"/>
          <w:szCs w:val="16"/>
        </w:rPr>
        <w:t xml:space="preserve">ии уборки территории поселения </w:t>
      </w:r>
      <w:r w:rsidRPr="001E2CCD">
        <w:rPr>
          <w:sz w:val="16"/>
          <w:szCs w:val="16"/>
        </w:rPr>
        <w:t>в летний период</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6.1. Период летней уборки устанавливается </w:t>
      </w:r>
      <w:r w:rsidRPr="001E2CCD">
        <w:rPr>
          <w:rFonts w:ascii="Times New Roman" w:hAnsi="Times New Roman" w:cs="Times New Roman"/>
          <w:i/>
          <w:iCs/>
          <w:color w:val="000000" w:themeColor="text1"/>
          <w:sz w:val="16"/>
          <w:szCs w:val="16"/>
        </w:rPr>
        <w:t>с 16 апреля по 31 октября</w:t>
      </w:r>
      <w:r w:rsidRPr="001E2CCD">
        <w:rPr>
          <w:rFonts w:ascii="Times New Roman" w:hAnsi="Times New Roman" w:cs="Times New Roman"/>
          <w:color w:val="000000" w:themeColor="text1"/>
          <w:sz w:val="16"/>
          <w:szCs w:val="16"/>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1E2CCD">
        <w:rPr>
          <w:rFonts w:ascii="Times New Roman" w:hAnsi="Times New Roman" w:cs="Times New Roman"/>
          <w:i/>
          <w:iCs/>
          <w:color w:val="000000" w:themeColor="text1"/>
          <w:sz w:val="16"/>
          <w:szCs w:val="16"/>
        </w:rPr>
        <w:t>до 1 апреля</w:t>
      </w:r>
      <w:r w:rsidRPr="001E2CCD">
        <w:rPr>
          <w:rFonts w:ascii="Times New Roman" w:hAnsi="Times New Roman" w:cs="Times New Roman"/>
          <w:color w:val="000000" w:themeColor="text1"/>
          <w:sz w:val="16"/>
          <w:szCs w:val="16"/>
        </w:rPr>
        <w:t>.</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color w:val="000000" w:themeColor="text1"/>
          <w:sz w:val="16"/>
          <w:szCs w:val="16"/>
        </w:rPr>
        <w:t xml:space="preserve">6.2. </w:t>
      </w:r>
      <w:r w:rsidRPr="001E2CCD">
        <w:rPr>
          <w:rFonts w:ascii="Times New Roman" w:hAnsi="Times New Roman" w:cs="Times New Roman"/>
          <w:bCs/>
          <w:color w:val="000000" w:themeColor="text1"/>
          <w:sz w:val="16"/>
          <w:szCs w:val="16"/>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Не допускается заправлять автомобили для полива и подметания технической водой и водой из открытых водоемов.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2" w:name="8"/>
      <w:bookmarkEnd w:id="22"/>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6.4. Проезжая часть должна быть полностью очищена от всякого вида загрязнений.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3" w:name="9"/>
      <w:bookmarkEnd w:id="23"/>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6.6. Подметание дворовых территорий, внутридворовых проездов и тротуаров осуществляется механизированным способом или вручную.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6</w:t>
      </w:r>
      <w:r w:rsidRPr="001E2CCD">
        <w:rPr>
          <w:rFonts w:ascii="Times New Roman" w:hAnsi="Times New Roman" w:cs="Times New Roman"/>
          <w:bCs/>
          <w:color w:val="000000" w:themeColor="text1"/>
          <w:sz w:val="16"/>
          <w:szCs w:val="16"/>
        </w:rPr>
        <w:t>.7.</w:t>
      </w:r>
      <w:r w:rsidRPr="001E2CCD">
        <w:rPr>
          <w:rFonts w:ascii="Times New Roman" w:hAnsi="Times New Roman" w:cs="Times New Roman"/>
          <w:b/>
          <w:bCs/>
          <w:color w:val="000000" w:themeColor="text1"/>
          <w:sz w:val="16"/>
          <w:szCs w:val="16"/>
        </w:rPr>
        <w:t xml:space="preserve"> </w:t>
      </w:r>
      <w:r w:rsidRPr="001E2CCD">
        <w:rPr>
          <w:rFonts w:ascii="Times New Roman" w:hAnsi="Times New Roman" w:cs="Times New Roman"/>
          <w:bCs/>
          <w:color w:val="000000" w:themeColor="text1"/>
          <w:sz w:val="16"/>
          <w:szCs w:val="16"/>
        </w:rPr>
        <w:t>Сжигание листьев деревьев, кустарников на территории населенных пунктов поселения запрещено.</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bCs/>
          <w:color w:val="000000" w:themeColor="text1"/>
          <w:sz w:val="16"/>
          <w:szCs w:val="16"/>
        </w:rPr>
        <w:t>Собранные листья деревьев, кустарников подлежат вывозу на объекты размещения, обезвреживания или утилизации отходов.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bCs/>
          <w:color w:val="000000" w:themeColor="text1"/>
          <w:sz w:val="16"/>
          <w:szCs w:val="16"/>
        </w:rPr>
        <w:t>6.8.</w:t>
      </w:r>
      <w:r w:rsidRPr="001E2CCD">
        <w:rPr>
          <w:rFonts w:ascii="Times New Roman" w:hAnsi="Times New Roman" w:cs="Times New Roman"/>
          <w:color w:val="000000" w:themeColor="text1"/>
          <w:sz w:val="16"/>
          <w:szCs w:val="16"/>
        </w:rPr>
        <w:t xml:space="preserve"> Владельцы земельных участков обязаны: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4731B" w:rsidRPr="001E2CCD" w:rsidRDefault="0024731B" w:rsidP="0024731B">
      <w:pPr>
        <w:spacing w:after="0" w:line="240" w:lineRule="auto"/>
        <w:ind w:firstLine="709"/>
        <w:jc w:val="both"/>
        <w:rPr>
          <w:rFonts w:ascii="Times New Roman" w:hAnsi="Times New Roman" w:cs="Times New Roman"/>
          <w:b/>
          <w:color w:val="000000" w:themeColor="text1"/>
          <w:sz w:val="16"/>
          <w:szCs w:val="16"/>
        </w:rPr>
      </w:pPr>
    </w:p>
    <w:p w:rsidR="0024731B" w:rsidRPr="001E2CCD" w:rsidRDefault="0024731B" w:rsidP="0024731B">
      <w:pPr>
        <w:pStyle w:val="4"/>
        <w:ind w:firstLine="709"/>
        <w:jc w:val="both"/>
        <w:rPr>
          <w:sz w:val="16"/>
          <w:szCs w:val="16"/>
        </w:rPr>
      </w:pPr>
      <w:bookmarkStart w:id="24" w:name="10"/>
      <w:bookmarkEnd w:id="24"/>
      <w:r w:rsidRPr="001E2CCD">
        <w:rPr>
          <w:sz w:val="16"/>
          <w:szCs w:val="16"/>
        </w:rPr>
        <w:t xml:space="preserve">Глава 7. Обеспечение надлежащего содержания объектов благоустройства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Окрашенные поверхности фасадов зданий, строений, сооружений должны быть ровными, без пятен и поврежденных мест.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Витрины, вывески, объекты наружной рекламы зданий, строений, сооружений должны содержаться в чистоте и в исправном техническом состоянии.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Собственники и (или) иные законные владельцы нежилых зданий, строений, сооружений либо уполномоченные лица обязаны </w:t>
      </w:r>
      <w:r w:rsidRPr="001E2CCD">
        <w:rPr>
          <w:rFonts w:ascii="Times New Roman" w:hAnsi="Times New Roman" w:cs="Times New Roman"/>
          <w:i/>
          <w:iCs/>
          <w:color w:val="000000" w:themeColor="text1"/>
          <w:sz w:val="16"/>
          <w:szCs w:val="16"/>
        </w:rPr>
        <w:t>1 раз в неделю</w:t>
      </w:r>
      <w:r w:rsidRPr="001E2CCD">
        <w:rPr>
          <w:rFonts w:ascii="Times New Roman" w:hAnsi="Times New Roman" w:cs="Times New Roman"/>
          <w:color w:val="000000" w:themeColor="text1"/>
          <w:sz w:val="16"/>
          <w:szCs w:val="16"/>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Расклейка газет, афиш, плакатов, различного рода объявлений и рекламы разрешается на специально установленных стендах.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Домовые знаки на зданиях, сооружениях должны содержаться в исправном состоянии.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Высота домового указателя должна быть </w:t>
      </w:r>
      <w:r w:rsidRPr="001E2CCD">
        <w:rPr>
          <w:rFonts w:ascii="Times New Roman" w:hAnsi="Times New Roman" w:cs="Times New Roman"/>
          <w:i/>
          <w:iCs/>
          <w:color w:val="000000" w:themeColor="text1"/>
          <w:sz w:val="16"/>
          <w:szCs w:val="16"/>
        </w:rPr>
        <w:t>300 мм</w:t>
      </w:r>
      <w:r w:rsidRPr="001E2CCD">
        <w:rPr>
          <w:rFonts w:ascii="Times New Roman" w:hAnsi="Times New Roman" w:cs="Times New Roman"/>
          <w:color w:val="000000" w:themeColor="text1"/>
          <w:sz w:val="16"/>
          <w:szCs w:val="16"/>
        </w:rPr>
        <w:t>. Ширина таблички зависит от количества букв в названии улицы.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Табличка выполняется </w:t>
      </w:r>
      <w:r w:rsidRPr="001E2CCD">
        <w:rPr>
          <w:rFonts w:ascii="Times New Roman" w:hAnsi="Times New Roman" w:cs="Times New Roman"/>
          <w:i/>
          <w:iCs/>
          <w:color w:val="000000" w:themeColor="text1"/>
          <w:sz w:val="16"/>
          <w:szCs w:val="16"/>
        </w:rPr>
        <w:t>в белом</w:t>
      </w:r>
      <w:r w:rsidRPr="001E2CCD">
        <w:rPr>
          <w:rFonts w:ascii="Times New Roman" w:hAnsi="Times New Roman" w:cs="Times New Roman"/>
          <w:color w:val="000000" w:themeColor="text1"/>
          <w:sz w:val="16"/>
          <w:szCs w:val="16"/>
        </w:rPr>
        <w:t xml:space="preserve"> цвете. По периметру таблички располагается </w:t>
      </w:r>
      <w:r w:rsidRPr="001E2CCD">
        <w:rPr>
          <w:rFonts w:ascii="Times New Roman" w:hAnsi="Times New Roman" w:cs="Times New Roman"/>
          <w:i/>
          <w:iCs/>
          <w:color w:val="000000" w:themeColor="text1"/>
          <w:sz w:val="16"/>
          <w:szCs w:val="16"/>
        </w:rPr>
        <w:t>черная</w:t>
      </w:r>
      <w:r w:rsidRPr="001E2CCD">
        <w:rPr>
          <w:rFonts w:ascii="Times New Roman" w:hAnsi="Times New Roman" w:cs="Times New Roman"/>
          <w:color w:val="000000" w:themeColor="text1"/>
          <w:sz w:val="16"/>
          <w:szCs w:val="16"/>
        </w:rPr>
        <w:t xml:space="preserve"> рамка шириной </w:t>
      </w:r>
      <w:r w:rsidRPr="001E2CCD">
        <w:rPr>
          <w:rFonts w:ascii="Times New Roman" w:hAnsi="Times New Roman" w:cs="Times New Roman"/>
          <w:i/>
          <w:iCs/>
          <w:color w:val="000000" w:themeColor="text1"/>
          <w:sz w:val="16"/>
          <w:szCs w:val="16"/>
        </w:rPr>
        <w:t>10 мм</w:t>
      </w:r>
      <w:r w:rsidRPr="001E2CCD">
        <w:rPr>
          <w:rFonts w:ascii="Times New Roman" w:hAnsi="Times New Roman" w:cs="Times New Roman"/>
          <w:color w:val="000000" w:themeColor="text1"/>
          <w:sz w:val="16"/>
          <w:szCs w:val="16"/>
        </w:rPr>
        <w:t xml:space="preserve">.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 xml:space="preserve">Название улиц и номера домов выполняются </w:t>
      </w:r>
      <w:r w:rsidRPr="001E2CCD">
        <w:rPr>
          <w:rFonts w:ascii="Times New Roman" w:hAnsi="Times New Roman" w:cs="Times New Roman"/>
          <w:i/>
          <w:iCs/>
          <w:color w:val="000000" w:themeColor="text1"/>
          <w:sz w:val="16"/>
          <w:szCs w:val="16"/>
        </w:rPr>
        <w:t>в черном цвете</w:t>
      </w:r>
      <w:r w:rsidRPr="001E2CCD">
        <w:rPr>
          <w:rFonts w:ascii="Times New Roman" w:hAnsi="Times New Roman" w:cs="Times New Roman"/>
          <w:color w:val="000000" w:themeColor="text1"/>
          <w:sz w:val="16"/>
          <w:szCs w:val="16"/>
        </w:rPr>
        <w:t xml:space="preserve">. Шрифт названия улиц на русском языке, высота заглавных букв – </w:t>
      </w:r>
      <w:r w:rsidRPr="001E2CCD">
        <w:rPr>
          <w:rFonts w:ascii="Times New Roman" w:hAnsi="Times New Roman" w:cs="Times New Roman"/>
          <w:i/>
          <w:iCs/>
          <w:color w:val="000000" w:themeColor="text1"/>
          <w:sz w:val="16"/>
          <w:szCs w:val="16"/>
        </w:rPr>
        <w:t>90 мм</w:t>
      </w:r>
      <w:r w:rsidRPr="001E2CCD">
        <w:rPr>
          <w:rFonts w:ascii="Times New Roman" w:hAnsi="Times New Roman" w:cs="Times New Roman"/>
          <w:color w:val="000000" w:themeColor="text1"/>
          <w:sz w:val="16"/>
          <w:szCs w:val="16"/>
        </w:rPr>
        <w:t xml:space="preserve">. Высота шрифта номера дома – </w:t>
      </w:r>
      <w:r w:rsidRPr="001E2CCD">
        <w:rPr>
          <w:rFonts w:ascii="Times New Roman" w:hAnsi="Times New Roman" w:cs="Times New Roman"/>
          <w:i/>
          <w:iCs/>
          <w:color w:val="000000" w:themeColor="text1"/>
          <w:sz w:val="16"/>
          <w:szCs w:val="16"/>
        </w:rPr>
        <w:t>140 мм</w:t>
      </w:r>
      <w:r w:rsidRPr="001E2CCD">
        <w:rPr>
          <w:rFonts w:ascii="Times New Roman" w:hAnsi="Times New Roman" w:cs="Times New Roman"/>
          <w:color w:val="000000" w:themeColor="text1"/>
          <w:sz w:val="16"/>
          <w:szCs w:val="16"/>
        </w:rPr>
        <w:t xml:space="preserve">.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7.6. Размер шрифта наименований улиц применяется всегда одинаковый, не зависит от длины названия улицы.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Адресные аншлаги могут иметь подсветку.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Приоритетным расположением конструкции является размещение с правой стороны фасада. Для зданий с длиной фасада свыше </w:t>
      </w:r>
      <w:r w:rsidRPr="001E2CCD">
        <w:rPr>
          <w:rFonts w:ascii="Times New Roman" w:hAnsi="Times New Roman" w:cs="Times New Roman"/>
          <w:i/>
          <w:iCs/>
          <w:color w:val="000000" w:themeColor="text1"/>
          <w:sz w:val="16"/>
          <w:szCs w:val="16"/>
        </w:rPr>
        <w:t>25 метров</w:t>
      </w:r>
      <w:r w:rsidRPr="001E2CCD">
        <w:rPr>
          <w:rFonts w:ascii="Times New Roman" w:hAnsi="Times New Roman" w:cs="Times New Roman"/>
          <w:color w:val="000000" w:themeColor="text1"/>
          <w:sz w:val="16"/>
          <w:szCs w:val="16"/>
        </w:rPr>
        <w:t xml:space="preserve"> может быть размещен дополнительный домовой указатель с левой стороны фасада.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5" w:name="_Hlk14967170"/>
      <w:r w:rsidRPr="001E2CCD">
        <w:rPr>
          <w:rFonts w:ascii="Times New Roman" w:hAnsi="Times New Roman" w:cs="Times New Roman"/>
          <w:color w:val="000000" w:themeColor="text1"/>
          <w:sz w:val="16"/>
          <w:szCs w:val="16"/>
        </w:rPr>
        <w:t>на каждом строении.</w:t>
      </w:r>
    </w:p>
    <w:bookmarkEnd w:id="25"/>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7.9. Аншлаги устанавливаются на высоте </w:t>
      </w:r>
      <w:r w:rsidRPr="001E2CCD">
        <w:rPr>
          <w:rFonts w:ascii="Times New Roman" w:hAnsi="Times New Roman" w:cs="Times New Roman"/>
          <w:i/>
          <w:iCs/>
          <w:color w:val="000000" w:themeColor="text1"/>
          <w:sz w:val="16"/>
          <w:szCs w:val="16"/>
        </w:rPr>
        <w:t>от 2,5 до 5,0 м</w:t>
      </w:r>
      <w:r w:rsidRPr="001E2CCD">
        <w:rPr>
          <w:rFonts w:ascii="Times New Roman" w:hAnsi="Times New Roman" w:cs="Times New Roman"/>
          <w:color w:val="000000" w:themeColor="text1"/>
          <w:sz w:val="16"/>
          <w:szCs w:val="16"/>
        </w:rPr>
        <w:t xml:space="preserve"> от уровня земли на расстоянии </w:t>
      </w:r>
      <w:r w:rsidRPr="001E2CCD">
        <w:rPr>
          <w:rFonts w:ascii="Times New Roman" w:hAnsi="Times New Roman" w:cs="Times New Roman"/>
          <w:i/>
          <w:iCs/>
          <w:color w:val="000000" w:themeColor="text1"/>
          <w:sz w:val="16"/>
          <w:szCs w:val="16"/>
        </w:rPr>
        <w:t>не более 1 м</w:t>
      </w:r>
      <w:r w:rsidRPr="001E2CCD">
        <w:rPr>
          <w:rFonts w:ascii="Times New Roman" w:hAnsi="Times New Roman" w:cs="Times New Roman"/>
          <w:color w:val="000000" w:themeColor="text1"/>
          <w:sz w:val="16"/>
          <w:szCs w:val="16"/>
        </w:rPr>
        <w:t xml:space="preserve"> от угла здания.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7.10. Содержание фасадов объектов включает: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обеспечение наличия и содержания в исправном состоянии водостоков, водосточных труб и сливов;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герметизацию, заделку и расшивку швов, трещин и выбоин;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восстановление, ремонт и своевременную очистку входных групп, отмосток, приямков цокольных окон и входов в подвалы;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поддержание в исправном состоянии размещённого на фасаде электроосвещения (при его наличии) и включение его с наступлением темноты;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очистку поверхностей фасадов, в том числе элементов фасадов, в зависимости от их состояния и условий эксплуатации;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поддержание в чистоте и исправном состоянии, расположенных на фасадах аншлагов, памятных досок;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очистку от надписей, рисунков, объявлений, плакатов и иной информационно - печатной продукции, а также нанесённых граффити.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уничтожение, порча, искажение архитектурных деталей фасадов зданий (сооружений, строений);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произведение надписей на фасадах зданий (сооружений, строений);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6" w:name="_Hlk14967236"/>
    </w:p>
    <w:bookmarkEnd w:id="26"/>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 вывескам предъявляются следующие требования: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вывески должны размещаться на участке фасада, свободном от архитектурных деталей;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1E2CCD">
        <w:rPr>
          <w:rFonts w:ascii="Times New Roman" w:hAnsi="Times New Roman" w:cs="Times New Roman"/>
          <w:i/>
          <w:iCs/>
          <w:color w:val="000000" w:themeColor="text1"/>
          <w:sz w:val="16"/>
          <w:szCs w:val="16"/>
        </w:rPr>
        <w:t>в два</w:t>
      </w:r>
      <w:r w:rsidRPr="001E2CCD">
        <w:rPr>
          <w:rFonts w:ascii="Times New Roman" w:hAnsi="Times New Roman" w:cs="Times New Roman"/>
          <w:color w:val="000000" w:themeColor="text1"/>
          <w:sz w:val="16"/>
          <w:szCs w:val="16"/>
        </w:rPr>
        <w:t xml:space="preserve"> раза. Элементы одного информационного поля (текстовой части) вывески должны иметь одинаковую высоту и глубину;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Допустимый размер вывески составляет: по горизонтали - </w:t>
      </w:r>
      <w:r w:rsidRPr="001E2CCD">
        <w:rPr>
          <w:rFonts w:ascii="Times New Roman" w:hAnsi="Times New Roman" w:cs="Times New Roman"/>
          <w:i/>
          <w:iCs/>
          <w:color w:val="000000" w:themeColor="text1"/>
          <w:sz w:val="16"/>
          <w:szCs w:val="16"/>
        </w:rPr>
        <w:t>не более 0,6 м</w:t>
      </w:r>
      <w:r w:rsidRPr="001E2CCD">
        <w:rPr>
          <w:rFonts w:ascii="Times New Roman" w:hAnsi="Times New Roman" w:cs="Times New Roman"/>
          <w:color w:val="000000" w:themeColor="text1"/>
          <w:sz w:val="16"/>
          <w:szCs w:val="16"/>
        </w:rPr>
        <w:t xml:space="preserve">, по вертикали - </w:t>
      </w:r>
      <w:r w:rsidRPr="001E2CCD">
        <w:rPr>
          <w:rFonts w:ascii="Times New Roman" w:hAnsi="Times New Roman" w:cs="Times New Roman"/>
          <w:i/>
          <w:iCs/>
          <w:color w:val="000000" w:themeColor="text1"/>
          <w:sz w:val="16"/>
          <w:szCs w:val="16"/>
        </w:rPr>
        <w:t>не более 0,4 м</w:t>
      </w:r>
      <w:r w:rsidRPr="001E2CCD">
        <w:rPr>
          <w:rFonts w:ascii="Times New Roman" w:hAnsi="Times New Roman" w:cs="Times New Roman"/>
          <w:color w:val="000000" w:themeColor="text1"/>
          <w:sz w:val="16"/>
          <w:szCs w:val="16"/>
        </w:rPr>
        <w:t xml:space="preserve">. Высота букв, знаков, размещаемых на вывеске, - </w:t>
      </w:r>
      <w:r w:rsidRPr="001E2CCD">
        <w:rPr>
          <w:rFonts w:ascii="Times New Roman" w:hAnsi="Times New Roman" w:cs="Times New Roman"/>
          <w:i/>
          <w:iCs/>
          <w:color w:val="000000" w:themeColor="text1"/>
          <w:sz w:val="16"/>
          <w:szCs w:val="16"/>
        </w:rPr>
        <w:t>не более 0,1 м</w:t>
      </w:r>
      <w:r w:rsidRPr="001E2CCD">
        <w:rPr>
          <w:rFonts w:ascii="Times New Roman" w:hAnsi="Times New Roman" w:cs="Times New Roman"/>
          <w:color w:val="000000" w:themeColor="text1"/>
          <w:sz w:val="16"/>
          <w:szCs w:val="16"/>
        </w:rPr>
        <w:t xml:space="preserve">.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7.15. Вывески в форме настенных конструкций и консольных конструкций, предусмотренные пунктом 7.14 настоящих Правил, размещаются: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 не выше линии </w:t>
      </w:r>
      <w:r w:rsidRPr="001E2CCD">
        <w:rPr>
          <w:rFonts w:ascii="Times New Roman" w:hAnsi="Times New Roman" w:cs="Times New Roman"/>
          <w:i/>
          <w:iCs/>
          <w:color w:val="000000" w:themeColor="text1"/>
          <w:sz w:val="16"/>
          <w:szCs w:val="16"/>
        </w:rPr>
        <w:t>второго</w:t>
      </w:r>
      <w:r w:rsidRPr="001E2CCD">
        <w:rPr>
          <w:rFonts w:ascii="Times New Roman" w:hAnsi="Times New Roman" w:cs="Times New Roman"/>
          <w:color w:val="000000" w:themeColor="text1"/>
          <w:sz w:val="16"/>
          <w:szCs w:val="16"/>
        </w:rPr>
        <w:t xml:space="preserve"> этажа (линии перекрытий между </w:t>
      </w:r>
      <w:r w:rsidRPr="001E2CCD">
        <w:rPr>
          <w:rFonts w:ascii="Times New Roman" w:hAnsi="Times New Roman" w:cs="Times New Roman"/>
          <w:i/>
          <w:iCs/>
          <w:color w:val="000000" w:themeColor="text1"/>
          <w:sz w:val="16"/>
          <w:szCs w:val="16"/>
        </w:rPr>
        <w:t>первым и вторым</w:t>
      </w:r>
      <w:r w:rsidRPr="001E2CCD">
        <w:rPr>
          <w:rFonts w:ascii="Times New Roman" w:hAnsi="Times New Roman" w:cs="Times New Roman"/>
          <w:color w:val="000000" w:themeColor="text1"/>
          <w:sz w:val="16"/>
          <w:szCs w:val="16"/>
        </w:rPr>
        <w:t xml:space="preserve"> этажами) зданий, сооружений;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1E2CCD">
        <w:rPr>
          <w:rFonts w:ascii="Times New Roman" w:hAnsi="Times New Roman" w:cs="Times New Roman"/>
          <w:i/>
          <w:iCs/>
          <w:color w:val="000000" w:themeColor="text1"/>
          <w:sz w:val="16"/>
          <w:szCs w:val="16"/>
        </w:rPr>
        <w:t>0,5 м</w:t>
      </w:r>
      <w:r w:rsidRPr="001E2CCD">
        <w:rPr>
          <w:rFonts w:ascii="Times New Roman" w:hAnsi="Times New Roman" w:cs="Times New Roman"/>
          <w:color w:val="000000" w:themeColor="text1"/>
          <w:sz w:val="16"/>
          <w:szCs w:val="16"/>
        </w:rPr>
        <w:t xml:space="preserve"> (по высоте) и </w:t>
      </w:r>
      <w:r w:rsidRPr="001E2CCD">
        <w:rPr>
          <w:rFonts w:ascii="Times New Roman" w:hAnsi="Times New Roman" w:cs="Times New Roman"/>
          <w:i/>
          <w:iCs/>
          <w:color w:val="000000" w:themeColor="text1"/>
          <w:sz w:val="16"/>
          <w:szCs w:val="16"/>
        </w:rPr>
        <w:t>60%</w:t>
      </w:r>
      <w:r w:rsidRPr="001E2CCD">
        <w:rPr>
          <w:rFonts w:ascii="Times New Roman" w:hAnsi="Times New Roman" w:cs="Times New Roman"/>
          <w:color w:val="000000" w:themeColor="text1"/>
          <w:sz w:val="16"/>
          <w:szCs w:val="16"/>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1E2CCD">
        <w:rPr>
          <w:rFonts w:ascii="Times New Roman" w:hAnsi="Times New Roman" w:cs="Times New Roman"/>
          <w:i/>
          <w:iCs/>
          <w:color w:val="000000" w:themeColor="text1"/>
          <w:sz w:val="16"/>
          <w:szCs w:val="16"/>
        </w:rPr>
        <w:t>10 м</w:t>
      </w:r>
      <w:r w:rsidRPr="001E2CCD">
        <w:rPr>
          <w:rFonts w:ascii="Times New Roman" w:hAnsi="Times New Roman" w:cs="Times New Roman"/>
          <w:color w:val="000000" w:themeColor="text1"/>
          <w:sz w:val="16"/>
          <w:szCs w:val="16"/>
        </w:rPr>
        <w:t xml:space="preserve"> (по длине).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1E2CCD">
        <w:rPr>
          <w:rFonts w:ascii="Times New Roman" w:hAnsi="Times New Roman" w:cs="Times New Roman"/>
          <w:i/>
          <w:iCs/>
          <w:color w:val="000000" w:themeColor="text1"/>
          <w:sz w:val="16"/>
          <w:szCs w:val="16"/>
        </w:rPr>
        <w:t>1 м</w:t>
      </w:r>
      <w:r w:rsidRPr="001E2CCD">
        <w:rPr>
          <w:rFonts w:ascii="Times New Roman" w:hAnsi="Times New Roman" w:cs="Times New Roman"/>
          <w:color w:val="000000" w:themeColor="text1"/>
          <w:sz w:val="16"/>
          <w:szCs w:val="16"/>
        </w:rPr>
        <w:t xml:space="preserve">. Расстояние от уровня земли до нижнего края консольной конструкции должно быть не менее </w:t>
      </w:r>
      <w:r w:rsidRPr="001E2CCD">
        <w:rPr>
          <w:rFonts w:ascii="Times New Roman" w:hAnsi="Times New Roman" w:cs="Times New Roman"/>
          <w:i/>
          <w:iCs/>
          <w:color w:val="000000" w:themeColor="text1"/>
          <w:sz w:val="16"/>
          <w:szCs w:val="16"/>
        </w:rPr>
        <w:t>2,5 м</w:t>
      </w:r>
      <w:r w:rsidRPr="001E2CCD">
        <w:rPr>
          <w:rFonts w:ascii="Times New Roman" w:hAnsi="Times New Roman" w:cs="Times New Roman"/>
          <w:color w:val="000000" w:themeColor="text1"/>
          <w:sz w:val="16"/>
          <w:szCs w:val="16"/>
        </w:rPr>
        <w:t>.</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1E2CCD">
        <w:rPr>
          <w:rFonts w:ascii="Times New Roman" w:hAnsi="Times New Roman" w:cs="Times New Roman"/>
          <w:i/>
          <w:iCs/>
          <w:color w:val="000000" w:themeColor="text1"/>
          <w:sz w:val="16"/>
          <w:szCs w:val="16"/>
        </w:rPr>
        <w:t>2</w:t>
      </w:r>
      <w:r w:rsidRPr="001E2CCD">
        <w:rPr>
          <w:rFonts w:ascii="Times New Roman" w:hAnsi="Times New Roman" w:cs="Times New Roman"/>
          <w:color w:val="000000" w:themeColor="text1"/>
          <w:sz w:val="16"/>
          <w:szCs w:val="16"/>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Высота вывесок, размещаемых на крышах зданий, сооружений, должна быть:</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 не более </w:t>
      </w:r>
      <w:r w:rsidRPr="001E2CCD">
        <w:rPr>
          <w:rFonts w:ascii="Times New Roman" w:hAnsi="Times New Roman" w:cs="Times New Roman"/>
          <w:i/>
          <w:iCs/>
          <w:color w:val="000000" w:themeColor="text1"/>
          <w:sz w:val="16"/>
          <w:szCs w:val="16"/>
        </w:rPr>
        <w:t xml:space="preserve">0,8 м </w:t>
      </w:r>
      <w:r w:rsidRPr="001E2CCD">
        <w:rPr>
          <w:rFonts w:ascii="Times New Roman" w:hAnsi="Times New Roman" w:cs="Times New Roman"/>
          <w:color w:val="000000" w:themeColor="text1"/>
          <w:sz w:val="16"/>
          <w:szCs w:val="16"/>
        </w:rPr>
        <w:t>для 1-2-этажных объектов;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 не более </w:t>
      </w:r>
      <w:r w:rsidRPr="001E2CCD">
        <w:rPr>
          <w:rFonts w:ascii="Times New Roman" w:hAnsi="Times New Roman" w:cs="Times New Roman"/>
          <w:i/>
          <w:iCs/>
          <w:color w:val="000000" w:themeColor="text1"/>
          <w:sz w:val="16"/>
          <w:szCs w:val="16"/>
        </w:rPr>
        <w:t>1,2 м</w:t>
      </w:r>
      <w:r w:rsidRPr="001E2CCD">
        <w:rPr>
          <w:rFonts w:ascii="Times New Roman" w:hAnsi="Times New Roman" w:cs="Times New Roman"/>
          <w:color w:val="000000" w:themeColor="text1"/>
          <w:sz w:val="16"/>
          <w:szCs w:val="16"/>
        </w:rPr>
        <w:t xml:space="preserve"> для 3-5-этажных объектов.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7.20. Вывески площадью более </w:t>
      </w:r>
      <w:r w:rsidRPr="001E2CCD">
        <w:rPr>
          <w:rFonts w:ascii="Times New Roman" w:hAnsi="Times New Roman" w:cs="Times New Roman"/>
          <w:i/>
          <w:iCs/>
          <w:color w:val="000000" w:themeColor="text1"/>
          <w:sz w:val="16"/>
          <w:szCs w:val="16"/>
        </w:rPr>
        <w:t xml:space="preserve">6,5 </w:t>
      </w:r>
      <w:r w:rsidRPr="001E2CCD">
        <w:rPr>
          <w:rFonts w:ascii="Times New Roman" w:hAnsi="Times New Roman" w:cs="Times New Roman"/>
          <w:color w:val="000000" w:themeColor="text1"/>
          <w:sz w:val="16"/>
          <w:szCs w:val="16"/>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Установка и эксплуатация таких вывесок без проектной документации не допускается.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7.21. Не допускается: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не соответствующих требованиям настоящих Правил;</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на козырьках, лоджиях, балконах и эркерах зданий;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 размещение вывесок на расстоянии ближе </w:t>
      </w:r>
      <w:r w:rsidRPr="001E2CCD">
        <w:rPr>
          <w:rFonts w:ascii="Times New Roman" w:hAnsi="Times New Roman" w:cs="Times New Roman"/>
          <w:i/>
          <w:iCs/>
          <w:color w:val="000000" w:themeColor="text1"/>
          <w:sz w:val="16"/>
          <w:szCs w:val="16"/>
        </w:rPr>
        <w:t>2 м</w:t>
      </w:r>
      <w:r w:rsidRPr="001E2CCD">
        <w:rPr>
          <w:rFonts w:ascii="Times New Roman" w:hAnsi="Times New Roman" w:cs="Times New Roman"/>
          <w:color w:val="000000" w:themeColor="text1"/>
          <w:sz w:val="16"/>
          <w:szCs w:val="16"/>
        </w:rPr>
        <w:t xml:space="preserve"> от мемориальных досок;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 витрине вывесок в виде электронных носителей (экранов) на всю высоту и (или) длину остекления витрины;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на ограждающих конструкциях сезонных кафе при стационарных организациях общественного питания;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размещение вывесок в виде надувных конструкций, штендеров.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1E2CCD">
        <w:rPr>
          <w:rFonts w:ascii="Times New Roman" w:hAnsi="Times New Roman" w:cs="Times New Roman"/>
          <w:i/>
          <w:iCs/>
          <w:color w:val="000000" w:themeColor="text1"/>
          <w:sz w:val="16"/>
          <w:szCs w:val="16"/>
        </w:rPr>
        <w:t>3 суток</w:t>
      </w:r>
      <w:r w:rsidRPr="001E2CCD">
        <w:rPr>
          <w:rFonts w:ascii="Times New Roman" w:hAnsi="Times New Roman" w:cs="Times New Roman"/>
          <w:color w:val="000000" w:themeColor="text1"/>
          <w:sz w:val="16"/>
          <w:szCs w:val="16"/>
        </w:rPr>
        <w:t>.</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7.27. При проектировании освещения и осветительного оборудования следует обеспечивать:</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экономичность и энергоэффективность применяемых осветительных установок, рациональное распределение и использование электроэнергии;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удобство обслуживания и управления при разных режимах работы установок.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газонные, которые допускается использовать для освещения газонов, цветников, пешеходных дорожек и площадок;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w:t>
      </w:r>
      <w:r w:rsidRPr="001E2CCD">
        <w:rPr>
          <w:rFonts w:ascii="Times New Roman" w:hAnsi="Times New Roman" w:cs="Times New Roman"/>
          <w:color w:val="000000" w:themeColor="text1"/>
          <w:sz w:val="16"/>
          <w:szCs w:val="16"/>
        </w:rPr>
        <w:lastRenderedPageBreak/>
        <w:t>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7.34. При проектировании и выборе малых архитектурных форм, в том числе уличной мебели, учитываются: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наличие свободной площади на благоустраиваемой территории;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соответствие материалов и конструкции малых архитектурных форм климату и назначению малых архитектурных форм;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защита от образования наледи и снежных заносов, обеспечение стока воды;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пропускная способность территории, частота и продолжительность использования малых архитектурных форм;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возраст потенциальных пользователей малых архитектурных форм;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 антивандальная защищенность малых архитектурных форм от разрушения, оклейки, нанесения надписей и изображений;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ж) удобство обслуживания, а также механизированной и ручной очистки территории рядом с малыми архитектурными формами и под конструкцией;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з) возможность ремонта или замены деталей малых архитектурных форм;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и) интенсивность пешеходного и автомобильного движения, близость транспортных узлов;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 эргономичность конструкций (высоту и наклон спинки скамеек, высоту урн и другие характеристики);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л) расцветка и стилистическое сочетание с другими малыми архитектурными формами и окружающей архитектурой;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м) безопасность для потенциальных пользователей.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7.35. При установке малых архитектурных форм и уличной мебели предусматривается обеспечение: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расположения малых архитектурных форм, не создающего препятствий для пешеходов;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приоритета компактной установки малых архитектурных форм на минимальной площади в местах большого скопления людей;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устойчивости конструкции;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надежной фиксации или возможности перемещения элементов в зависимости от типа малых архитектурных форм и условий расположения;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наличия в каждой конкретной зоне благоустраиваемой территории рекомендуемых типов малых архитектурных форм для такой зоны.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7.36. При размещении уличной мебели допускается: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7.37. На тротуарах автомобильных дорог допускается использовать следующие типы малых архитектурных форм: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установки освещения;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скамьи без спинок, оборудованные местом для сумок;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опоры у скамеек, предназначенных для людей с ограниченными возможностями;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ограждения (в местах необходимости обеспечения защиты пешеходов от наезда автомобилей);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кадки, цветочницы, вазоны, кашпо, в том числе подвесные;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 урны.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7.38. Для пешеходных зон и коммуникаций допускается использовать следующие типы малых архитектурных форм: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установки освещения;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скамьи, предполагающие длительное, комфортное сидение;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цветочницы, вазоны, кашпо;</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информационные стенды;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ограждения (в местах необходимости обеспечения защиты пешеходов от наезда автомобилей);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 столы для настольных игр;</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ж) урны.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7.40. В целях защиты малых архитектурных форм от графического вандализма следует:</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lastRenderedPageBreak/>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7.43. В целях благоустройства на территории поселения могут устанавливаться ограждения.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Ограждения земельных участков устанавливают высотой до </w:t>
      </w:r>
      <w:r w:rsidRPr="001E2CCD">
        <w:rPr>
          <w:rFonts w:ascii="Times New Roman" w:hAnsi="Times New Roman" w:cs="Times New Roman"/>
          <w:i/>
          <w:iCs/>
          <w:color w:val="000000" w:themeColor="text1"/>
          <w:sz w:val="16"/>
          <w:szCs w:val="16"/>
        </w:rPr>
        <w:t>2 м</w:t>
      </w:r>
      <w:r w:rsidRPr="001E2CCD">
        <w:rPr>
          <w:rFonts w:ascii="Times New Roman" w:hAnsi="Times New Roman" w:cs="Times New Roman"/>
          <w:color w:val="000000" w:themeColor="text1"/>
          <w:sz w:val="16"/>
          <w:szCs w:val="16"/>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Дорожные ограждения содержатся специализированной организацией, осуществляющей содержание и уборку дорог.</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Некапитальные сооружения питания могут также оборудоваться туалетными кабинами.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8. Организация пешеходных коммуникаций, в том числе тротуаров, аллей, дорожек, тропинок</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w:t>
      </w:r>
      <w:r w:rsidRPr="001E2CCD">
        <w:rPr>
          <w:rFonts w:ascii="Times New Roman" w:hAnsi="Times New Roman" w:cs="Times New Roman"/>
          <w:color w:val="000000" w:themeColor="text1"/>
          <w:sz w:val="16"/>
          <w:szCs w:val="16"/>
        </w:rPr>
        <w:lastRenderedPageBreak/>
        <w:t>и их сопровождающих в соответствии с требованиями сводов правил, национальных стандартов, отраслевых норм и настоящих Правил.</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8.5. Покрытие пешеходных дорожек должно быть удобным при ходьбе и устойчивым к износу.</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8.7. Пешеходные коммуникации в составе общественных территорий должны быть хорошо просматриваемыми и освещенными.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8.11. При создании основных пешеходных коммуникаций допускается использовать твердые виды покрытия.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Лестницы, пандусы, мостики и другие подобные элементы разрешается выполнять с соблюдением равновеликой пропускной способности.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8.12. При создании второстепенных пешеходных коммуникаций допускается использовать различные виды покрытия: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8.16. Для эффективного использования велосипедных коммуникаций разрешается предусматривать:</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маршруты велодорожек, интегрированные в единую замкнутую систему;</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комфортные и безопасные пересечения веломаршрутов на перекрестках с пешеходными и автомобильными коммуникациями;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снижение общей скорости движения автомобильного транспорта на территории, в которую интегрируется велодвижение;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организацию безбарьерной среды в зонах перепада высот на маршруте;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организацию велодорожек на маршрутах, ведущих к зонам транспортно-пересадочных узлов и остановкам внеуличного транспорта;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Тротуары, подходы к зданиям, строениям и сооружениям, ступени и пандусы необходимо выполнять с нескользящей поверхностью.</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На тактильных мнемосхемах может размещаться в том числе тактильная пространственная информация, позволяющая определить </w:t>
      </w:r>
      <w:r w:rsidRPr="001E2CCD">
        <w:rPr>
          <w:rFonts w:ascii="Times New Roman" w:hAnsi="Times New Roman" w:cs="Times New Roman"/>
          <w:color w:val="000000" w:themeColor="text1"/>
          <w:sz w:val="16"/>
          <w:szCs w:val="16"/>
        </w:rPr>
        <w:lastRenderedPageBreak/>
        <w:t>фактическое положение объектов в пространстве.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10. Детские и спортивные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10.2. На общественных и дворовых территориях населенного пункта поселения могут размещаться в том числе площадки следующих видов: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детские игровые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детские спортивные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спортивные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детские инклюзивные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инклюзивные спортивные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площадки для занятий активными видами спорта, в том числе скейт-площадки.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10.4. При планировании размеров площадок (функциональных зон площадок) следует учитывать:</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размеры территории, на которой будет располагаться площадка;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функциональное предназначение и состав оборудования;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требования документов по безопасности площадок (зоны безопасности оборудования);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наличие других элементов благоустройства (разделение различных функциональных зон);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расположение подходов к площадке;</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 пропускную способность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10.5. Планирование функционала и (или) функциональных зон площадок необходимо осуществлять с учетом: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площади земельного участка, предназначенного для размещения площадки и (или) реконструкции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предпочтений (выбора) жителей;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развития видов спорта в поселении (популярность, возможность обеспечить методическую поддержку, организовать спортивные мероприятия);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 экономических возможностей для реализации проектов по благоустройству;</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 требований к безопасности площадок (технические регламенты, национальные стандарты Российской Федерации, санитарные правила и нормы);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е) природно-климатических условий;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ж) половозрастных характеристик населения, проживающего на территории квартала, микрорайона;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з) фактического наличия площадок (обеспеченности площадками с учетом их функционала) на прилегающей территории;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и) создания условий доступности площадок для всех жителей поселения, включая маломобильные группы населения;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 структуры прилегающей жилой застройки.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Для защиты территорий детских и спортивных площадок от ветра перед ними располагают защитную зону из кустарников и деревьев.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Вход на детские и спортивные площадки следует предусматривать со стороны пешеходных дорожек.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Детские площадки не должны быть проходными.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11. Парковки (парковочные места)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w:t>
      </w:r>
      <w:r w:rsidRPr="001E2CCD">
        <w:rPr>
          <w:rFonts w:ascii="Times New Roman" w:hAnsi="Times New Roman" w:cs="Times New Roman"/>
          <w:color w:val="000000" w:themeColor="text1"/>
          <w:sz w:val="16"/>
          <w:szCs w:val="16"/>
        </w:rPr>
        <w:lastRenderedPageBreak/>
        <w:t>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прочие автомобильные стоянки (грузовые, перехватывающие и др.) в специально выделенных и обозначенных знаками и (или) разметкой местах.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Pr="001E2CCD">
        <w:rPr>
          <w:rStyle w:val="afff"/>
          <w:rFonts w:ascii="Times New Roman" w:hAnsi="Times New Roman"/>
          <w:color w:val="000000" w:themeColor="text1"/>
          <w:sz w:val="16"/>
          <w:szCs w:val="16"/>
        </w:rPr>
        <w:footnoteReference w:id="1"/>
      </w:r>
      <w:r w:rsidRPr="001E2CCD">
        <w:rPr>
          <w:rFonts w:ascii="Times New Roman" w:hAnsi="Times New Roman" w:cs="Times New Roman"/>
          <w:color w:val="000000" w:themeColor="text1"/>
          <w:sz w:val="16"/>
          <w:szCs w:val="16"/>
        </w:rPr>
        <w:t>.</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12. Площадки для выгула животных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12.1. Выгул животных разрешается на площадках для выгула животных.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Расстояние от границы площадок для выгула животных до окон жилых и общественных зданий должно быть не менее 40 метров.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Размеры площадок для выгула животных не должны превышать </w:t>
      </w:r>
      <w:r w:rsidRPr="001E2CCD">
        <w:rPr>
          <w:rFonts w:ascii="Times New Roman" w:hAnsi="Times New Roman" w:cs="Times New Roman"/>
          <w:i/>
          <w:iCs/>
          <w:color w:val="000000" w:themeColor="text1"/>
          <w:sz w:val="16"/>
          <w:szCs w:val="16"/>
        </w:rPr>
        <w:t>600</w:t>
      </w:r>
      <w:r w:rsidRPr="001E2CCD">
        <w:rPr>
          <w:rFonts w:ascii="Times New Roman" w:hAnsi="Times New Roman" w:cs="Times New Roman"/>
          <w:color w:val="000000" w:themeColor="text1"/>
          <w:sz w:val="16"/>
          <w:szCs w:val="16"/>
        </w:rPr>
        <w:t xml:space="preserve"> кв. м.</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12.2. Ограждение площадки следует выполнять из легкой металлической сетки высотой не менее </w:t>
      </w:r>
      <w:r w:rsidRPr="001E2CCD">
        <w:rPr>
          <w:rFonts w:ascii="Times New Roman" w:hAnsi="Times New Roman" w:cs="Times New Roman"/>
          <w:i/>
          <w:iCs/>
          <w:color w:val="000000" w:themeColor="text1"/>
          <w:sz w:val="16"/>
          <w:szCs w:val="16"/>
        </w:rPr>
        <w:t>1,5 м</w:t>
      </w:r>
      <w:r w:rsidRPr="001E2CCD">
        <w:rPr>
          <w:rFonts w:ascii="Times New Roman" w:hAnsi="Times New Roman" w:cs="Times New Roman"/>
          <w:color w:val="000000" w:themeColor="text1"/>
          <w:sz w:val="16"/>
          <w:szCs w:val="16"/>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 территории площадки должен быть установлен информационный стенд с правилами пользования площадкой.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12.3. Покрытие площадки для выгула животных должно иметь ровную поверхность, обеспечивающую хороший дренаж, не </w:t>
      </w:r>
      <w:r w:rsidRPr="001E2CCD">
        <w:rPr>
          <w:rFonts w:ascii="Times New Roman" w:hAnsi="Times New Roman" w:cs="Times New Roman"/>
          <w:color w:val="000000" w:themeColor="text1"/>
          <w:sz w:val="16"/>
          <w:szCs w:val="16"/>
        </w:rPr>
        <w:lastRenderedPageBreak/>
        <w:t>травмирующую конечности животных (газонное, песчаное, песчано-земляное), а также быть удобным для регулярной уборки и обновления.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Подход к площадке следует оборудовать твердым видом покрытия. </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12.4. Места для размещения площадок, на которых разрешен выгул животных, определяются решением уполномоченного органа.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12.6. В перечень видов работ по содержанию площадок для выгула животных допускается включать:</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а) содержание покрытия в летний и зимний периоды, в том числе: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очистку и подметание территории площадки;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мойку территории площадки;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текущий ремонт;</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б) содержание элементов благоустройства площадки для выгула животных, в том числе: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наполнение ящика для одноразовых пакетов;</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очистку урн;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текущий ремонт.</w:t>
      </w:r>
    </w:p>
    <w:p w:rsidR="0024731B" w:rsidRPr="001E2CCD" w:rsidRDefault="0024731B" w:rsidP="0024731B">
      <w:pPr>
        <w:spacing w:after="0" w:line="240" w:lineRule="auto"/>
        <w:jc w:val="both"/>
        <w:rPr>
          <w:rFonts w:ascii="Times New Roman" w:hAnsi="Times New Roman" w:cs="Times New Roman"/>
          <w:b/>
          <w:color w:val="000000" w:themeColor="text1"/>
          <w:sz w:val="16"/>
          <w:szCs w:val="16"/>
        </w:rPr>
      </w:pPr>
    </w:p>
    <w:p w:rsidR="0024731B" w:rsidRPr="001E2CCD" w:rsidRDefault="0024731B" w:rsidP="0024731B">
      <w:pPr>
        <w:pStyle w:val="4"/>
        <w:ind w:firstLine="709"/>
        <w:rPr>
          <w:sz w:val="16"/>
          <w:szCs w:val="16"/>
        </w:rPr>
      </w:pPr>
      <w:r w:rsidRPr="001E2CCD">
        <w:rPr>
          <w:sz w:val="16"/>
          <w:szCs w:val="16"/>
        </w:rPr>
        <w:t>Глава 13. Посадка зелёных насаждений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13.3.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13.4. </w:t>
      </w:r>
      <w:bookmarkStart w:id="27" w:name="_Hlk7527352"/>
      <w:r w:rsidRPr="001E2CCD">
        <w:rPr>
          <w:rFonts w:ascii="Times New Roman" w:hAnsi="Times New Roman" w:cs="Times New Roman"/>
          <w:color w:val="000000" w:themeColor="text1"/>
          <w:sz w:val="16"/>
          <w:szCs w:val="16"/>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7"/>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13.5. При посадке зелёных насаждений не допускается: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произвольная посадка растений в нарушение существующей технологии;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касание ветвями деревьев токонесущих проводов, закрытие ими указателей адресных единиц и номерных знаков домов, дорожных знаков;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посадка деревьев на расстоянии ближе 5 метров до наружной стены здания или сооружения, кустарников - 1,5 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4) посадка деревьев на расстоянии ближе 0,7 метров до края тротуара и садовой дорожки, кустарников - 0,5 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6) посадка деревьев на расстоянии ближе 4 метров до мачт и опор осветительной сети, мостовых опор и эстакад;</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7) посадка деревьев на расстоянии ближе 1,5 метров до подземных сетей газопровода, канализации;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9) посадка деревьев на расстоянии ближе 2 метров до подземных сетей водопровода, дренажа;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10) посадка деревьев на расстоянии ближе 2 метров до подземных сетей силового кабеля и кабеля связи, кустарников – 0,7 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13.10. При организации озеленения следует сохранять существующие ландшафты.</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24731B" w:rsidRPr="001E2CCD" w:rsidRDefault="0024731B" w:rsidP="0024731B">
      <w:pPr>
        <w:spacing w:after="0" w:line="240" w:lineRule="auto"/>
        <w:jc w:val="both"/>
        <w:rPr>
          <w:rFonts w:ascii="Times New Roman" w:hAnsi="Times New Roman" w:cs="Times New Roman"/>
          <w:b/>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14. Восстановление зелёных насаждений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14.1. Компенсационное озеленение производится с учётом следующих требований: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3) восстановление производится в пределах территории, где была произведена вырубка, с высадкой деревьев.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14.2. Компенсационное озеленение производится за счёт средств физических или юридических лиц, в интересах которых была произведена вырубка.</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7C1829" w:rsidRDefault="007C1829" w:rsidP="0024731B">
      <w:pPr>
        <w:spacing w:after="0" w:line="240" w:lineRule="auto"/>
        <w:ind w:firstLine="709"/>
        <w:jc w:val="both"/>
        <w:rPr>
          <w:rFonts w:ascii="Times New Roman" w:hAnsi="Times New Roman" w:cs="Times New Roman"/>
          <w:color w:val="000000" w:themeColor="text1"/>
          <w:sz w:val="16"/>
          <w:szCs w:val="16"/>
        </w:rPr>
      </w:pPr>
    </w:p>
    <w:p w:rsidR="007C1829" w:rsidRDefault="007C1829" w:rsidP="0024731B">
      <w:pPr>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14.3.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p>
    <w:bookmarkEnd w:id="9"/>
    <w:p w:rsidR="0024731B" w:rsidRPr="001E2CCD" w:rsidRDefault="0024731B" w:rsidP="0024731B">
      <w:pPr>
        <w:pStyle w:val="4"/>
        <w:ind w:firstLine="709"/>
        <w:jc w:val="both"/>
        <w:rPr>
          <w:rFonts w:eastAsia="Calibri"/>
          <w:sz w:val="16"/>
          <w:szCs w:val="16"/>
          <w:lang w:eastAsia="en-US"/>
        </w:rPr>
      </w:pPr>
      <w:r w:rsidRPr="001E2CCD">
        <w:rPr>
          <w:rFonts w:eastAsia="Calibri"/>
          <w:color w:val="000000" w:themeColor="text1"/>
          <w:sz w:val="16"/>
          <w:szCs w:val="16"/>
          <w:lang w:eastAsia="en-US"/>
        </w:rPr>
        <w:t xml:space="preserve">Глава 15. Мероприятия по выявлению ядовитых и вредных </w:t>
      </w:r>
      <w:r w:rsidRPr="001E2CCD">
        <w:rPr>
          <w:rFonts w:eastAsia="Calibri"/>
          <w:sz w:val="16"/>
          <w:szCs w:val="16"/>
          <w:lang w:eastAsia="en-US"/>
        </w:rPr>
        <w:t>растений, борьбе с ними, локализации, ликвидации их очагов</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15.1. Мероприятия по выявлению ядовитых и вредных растений, борьбе с ними, локализации, ликвидации их очагов осуществляются: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Мероприятия по выявлению ядовитых и вредных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15.2. В целях своевременного выявления ядовитых и вредных растений лица, указанные в абзацах втором — пятом пункта 15.1 настоящих Правил, собственными силами либо с привлечением третьих лиц (в том числе специализированной организации):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проводят систематические обследования территорий;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проводят фитосанитарные мероприятия по локализации и ликвидации ядовитых и вредных растений.</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15.3. Лица, указанные в пункте 15.1 настоящих Правил, принимают меры по защите от зарастания ядовитыми и вредными растениями и своевременному проведению покоса и мероприятий по их удалению.</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15.4. Лица, указанные в пункте 15.1 настоящих Правил, обязаны проводить мероприятия по удалению борщевика Сосновского.</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Мероприятия по удалению борщевика Сосновского должны проводиться до его бутонизации и начала цветения следующими способами: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химическим - опрыскивание очагов произрастания гербицидами и (или) арборицидами;</w:t>
      </w:r>
    </w:p>
    <w:p w:rsidR="0024731B" w:rsidRPr="001E2CCD" w:rsidRDefault="0024731B" w:rsidP="0024731B">
      <w:pPr>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механическим - скашивание, уборка сухих растений, выкапывание корневой системы;</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eastAsia="Calibri" w:hAnsi="Times New Roman"/>
          <w:color w:val="000000" w:themeColor="text1"/>
          <w:sz w:val="16"/>
          <w:szCs w:val="16"/>
          <w:lang w:eastAsia="en-US"/>
        </w:rPr>
        <w:t>агротехническим - обработка почвы, посев многолетних трав.</w:t>
      </w:r>
    </w:p>
    <w:p w:rsidR="0024731B" w:rsidRPr="001E2CCD" w:rsidRDefault="0024731B" w:rsidP="0024731B">
      <w:pPr>
        <w:pStyle w:val="af9"/>
        <w:ind w:firstLine="709"/>
        <w:jc w:val="both"/>
        <w:rPr>
          <w:rFonts w:ascii="Times New Roman" w:hAnsi="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16. Места (площадки) накопления твердых коммунальных отходов</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16.1.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Смоленской области, в соответствии с территориальной схемой обращения с отходами Смоленской области, утверждаемой приказом начальника Департамента Смоленской области по природным ресурсам и экологии от 11.11.2021 №0461/0103.</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1E2CCD">
        <w:rPr>
          <w:rStyle w:val="afff"/>
          <w:rFonts w:ascii="Times New Roman" w:hAnsi="Times New Roman"/>
          <w:color w:val="000000" w:themeColor="text1"/>
          <w:sz w:val="16"/>
          <w:szCs w:val="16"/>
        </w:rPr>
        <w:footnoteReference w:id="2"/>
      </w:r>
      <w:r w:rsidRPr="001E2CCD">
        <w:rPr>
          <w:rFonts w:ascii="Times New Roman" w:hAnsi="Times New Roman"/>
          <w:color w:val="000000" w:themeColor="text1"/>
          <w:sz w:val="16"/>
          <w:szCs w:val="16"/>
        </w:rPr>
        <w:t>.</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а) в бункеры, расположенные на контейнерных площадках;</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б) на специальных площадках для складирования крупногабаритных отходов (далее – специальные площадки).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16.2.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16.3.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Контейнерную площадку разрешается освещать в вечерне-ночное время с использованием установок наружного освещения.</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16.4.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1E2CCD">
        <w:rPr>
          <w:rStyle w:val="afff"/>
          <w:rFonts w:ascii="Times New Roman" w:hAnsi="Times New Roman"/>
          <w:bCs/>
          <w:color w:val="000000" w:themeColor="text1"/>
          <w:sz w:val="16"/>
          <w:szCs w:val="16"/>
        </w:rPr>
        <w:t xml:space="preserve"> </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8" w:name="_Hlk67486644"/>
      <w:r w:rsidRPr="001E2CCD">
        <w:rPr>
          <w:rFonts w:ascii="Times New Roman" w:hAnsi="Times New Roman" w:cs="Times New Roman"/>
          <w:bCs/>
          <w:color w:val="000000" w:themeColor="text1"/>
          <w:sz w:val="16"/>
          <w:szCs w:val="16"/>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8"/>
      <w:r w:rsidRPr="001E2CCD">
        <w:rPr>
          <w:rFonts w:ascii="Times New Roman" w:hAnsi="Times New Roman" w:cs="Times New Roman"/>
          <w:bCs/>
          <w:color w:val="000000" w:themeColor="text1"/>
          <w:sz w:val="16"/>
          <w:szCs w:val="16"/>
        </w:rPr>
        <w:t>.</w:t>
      </w:r>
    </w:p>
    <w:p w:rsidR="007C1829"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7C1829" w:rsidRDefault="007C1829" w:rsidP="0024731B">
      <w:pPr>
        <w:spacing w:after="0" w:line="240" w:lineRule="auto"/>
        <w:ind w:firstLine="709"/>
        <w:jc w:val="both"/>
        <w:rPr>
          <w:rFonts w:ascii="Times New Roman" w:hAnsi="Times New Roman" w:cs="Times New Roman"/>
          <w:bCs/>
          <w:color w:val="000000" w:themeColor="text1"/>
          <w:sz w:val="16"/>
          <w:szCs w:val="16"/>
        </w:rPr>
      </w:pPr>
    </w:p>
    <w:p w:rsidR="007C1829" w:rsidRDefault="007C1829" w:rsidP="0024731B">
      <w:pPr>
        <w:spacing w:after="0" w:line="240" w:lineRule="auto"/>
        <w:ind w:firstLine="709"/>
        <w:jc w:val="both"/>
        <w:rPr>
          <w:rFonts w:ascii="Times New Roman" w:hAnsi="Times New Roman" w:cs="Times New Roman"/>
          <w:bCs/>
          <w:color w:val="000000" w:themeColor="text1"/>
          <w:sz w:val="16"/>
          <w:szCs w:val="16"/>
        </w:rPr>
      </w:pPr>
    </w:p>
    <w:p w:rsid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 xml:space="preserve">16.5.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Не допускается промывка контейнеров и (или) бункеров на контейнерных площадках.</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24731B" w:rsidRPr="001E2CCD" w:rsidRDefault="0024731B" w:rsidP="0024731B">
      <w:pPr>
        <w:spacing w:after="0" w:line="240" w:lineRule="auto"/>
        <w:ind w:firstLine="709"/>
        <w:jc w:val="both"/>
        <w:rPr>
          <w:rFonts w:ascii="Times New Roman" w:hAnsi="Times New Roman" w:cs="Times New Roman"/>
          <w:bCs/>
          <w:color w:val="000000" w:themeColor="text1"/>
          <w:sz w:val="16"/>
          <w:szCs w:val="16"/>
        </w:rPr>
      </w:pPr>
      <w:r w:rsidRPr="001E2CCD">
        <w:rPr>
          <w:rFonts w:ascii="Times New Roman" w:hAnsi="Times New Roman" w:cs="Times New Roman"/>
          <w:bCs/>
          <w:color w:val="000000" w:themeColor="text1"/>
          <w:sz w:val="16"/>
          <w:szCs w:val="16"/>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24731B" w:rsidRPr="001E2CCD" w:rsidRDefault="0024731B" w:rsidP="0024731B">
      <w:pPr>
        <w:pStyle w:val="af9"/>
        <w:ind w:firstLine="709"/>
        <w:jc w:val="both"/>
        <w:rPr>
          <w:rFonts w:ascii="Times New Roman" w:hAnsi="Times New Roman"/>
          <w:bCs/>
          <w:color w:val="000000" w:themeColor="text1"/>
          <w:sz w:val="16"/>
          <w:szCs w:val="16"/>
        </w:rPr>
      </w:pPr>
      <w:r w:rsidRPr="001E2CCD">
        <w:rPr>
          <w:rFonts w:ascii="Times New Roman" w:hAnsi="Times New Roman"/>
          <w:bCs/>
          <w:color w:val="000000" w:themeColor="text1"/>
          <w:sz w:val="16"/>
          <w:szCs w:val="16"/>
        </w:rPr>
        <w:t>16.6.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16.7.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 xml:space="preserve">16.8. Накопление отработанных ртутьсодержащих ламп производится отдельно от других видов отходов в соответствии с </w:t>
      </w:r>
      <w:r w:rsidRPr="001E2CCD">
        <w:rPr>
          <w:rFonts w:ascii="Times New Roman" w:hAnsi="Times New Roman"/>
          <w:bCs/>
          <w:color w:val="000000" w:themeColor="text1"/>
          <w:sz w:val="16"/>
          <w:szCs w:val="16"/>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1E2CCD">
        <w:rPr>
          <w:rFonts w:ascii="Times New Roman" w:hAnsi="Times New Roman"/>
          <w:color w:val="000000" w:themeColor="text1"/>
          <w:sz w:val="16"/>
          <w:szCs w:val="16"/>
        </w:rPr>
        <w:t>.</w:t>
      </w:r>
    </w:p>
    <w:p w:rsidR="0024731B" w:rsidRPr="001E2CCD" w:rsidRDefault="0024731B" w:rsidP="0024731B">
      <w:pPr>
        <w:pStyle w:val="af9"/>
        <w:ind w:firstLine="709"/>
        <w:jc w:val="both"/>
        <w:rPr>
          <w:rFonts w:ascii="Times New Roman" w:hAnsi="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17. Выпас и прогон сельскохозяйственных животных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17.1.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17.2.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17.3. Во всех случаях, предусмотренных пунктами 17.1 и 17.2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17.4.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17.5.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17.6.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Время прогона и выпаса сельскохозяйственных животных по территории поселения должно быть определено </w:t>
      </w:r>
      <w:r w:rsidRPr="001E2CCD">
        <w:rPr>
          <w:rFonts w:ascii="Times New Roman" w:hAnsi="Times New Roman" w:cs="Times New Roman"/>
          <w:i/>
          <w:iCs/>
          <w:color w:val="000000" w:themeColor="text1"/>
          <w:sz w:val="16"/>
          <w:szCs w:val="16"/>
        </w:rPr>
        <w:t>не ранее 6.00 и не позднее 21.00 по местному времени в рабочие дни и не ранее 7.00 и не позднее 20.00 по местному времени в выходные и праздничные дни</w:t>
      </w:r>
      <w:r w:rsidRPr="001E2CCD">
        <w:rPr>
          <w:rFonts w:ascii="Times New Roman" w:hAnsi="Times New Roman" w:cs="Times New Roman"/>
          <w:color w:val="000000" w:themeColor="text1"/>
          <w:sz w:val="16"/>
          <w:szCs w:val="16"/>
        </w:rPr>
        <w:t>.</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Выпас и прогон сельскохозяйственных животных производится с установлением публичного сервитута либо без установления такового.</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17.7.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7C1829" w:rsidRDefault="007C1829"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xml:space="preserve">Пастух обязан следить и не допускать, чтобы сельскохозяйственные животные отбились от стада во время прогона, выпаса. </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17.8. При осуществлении выпаса сельскохозяйственных животных допускается: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 свободный выпас сельскохозяйственных животных на огороженной территории;</w:t>
      </w:r>
    </w:p>
    <w:p w:rsidR="001E2CCD" w:rsidRDefault="001E2CCD"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2) выпас сельскохозяйственных животных на неогороженных территориях (пастбищах) под надзором собственника или пастуха.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Выпас лошадей допускается лишь в их стреноженном состоянии.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17.9. При осуществлении выпаса и прогона сельскохозяйственных животных запрещается: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безнадзорное пребывание сельскохозяйственных животных вне специально отведенных для выпаса и прогона мест;</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выпас сельскохозяйственных животных на неогороженных территориях (пастбищах) без надзора;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выпас сельскохозяйственных животных в границах полосы отвода автомобильной дороги;</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оставлять на автомобильной дороге сельскохозяйственных животных без надзора;</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вести сельскохозяйственных животных по автомобильной дороге с асфальто- и цементобетонным покрытием при наличии иных путей;</w:t>
      </w:r>
    </w:p>
    <w:p w:rsidR="0024731B" w:rsidRPr="001E2CCD" w:rsidRDefault="0024731B" w:rsidP="0024731B">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 выпас сельскохозяйственных животных и организация для них летних лагерей, ванн в границах прибрежных защитных полос;</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24731B" w:rsidRPr="001E2CCD" w:rsidRDefault="0024731B" w:rsidP="0024731B">
      <w:pPr>
        <w:pStyle w:val="af9"/>
        <w:ind w:firstLine="709"/>
        <w:rPr>
          <w:rFonts w:ascii="Times New Roman" w:hAnsi="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t>Глава 18. Праздничное оформление территории поселения</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18.2. В перечень объектов праздничного оформления могут включаться:</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а) площади, улицы, бульвары, мостовые сооружения, магистрали;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б) места массовых гуляний, парки, скверы, набережные;</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в) фасады зданий;</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д) наземный общественный пассажирский транспорт, территории и фасады зданий, строений и сооружений транспортной инфраструктуры.</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18.3. К элементам праздничного оформления относятся:</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а) текстильные или нетканые изделия, в том числе с нанесенными на их поверхности графическими изображениями;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б) объемно-декоративные сооружения, имеющие несущую конструкцию и внешнее оформление, соответствующее тематике мероприятия;</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в) мультимедийное и проекционное оборудование, предназначенное для трансляции текстовой, звуковой, графической и видеоинформации;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г) праздничное освещение (иллюминация) улиц, площадей, фасадов зданий и сооружений, в том числе:</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праздничная подсветка фасадов зданий;</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иллюминационные гирлянды и кронштейны;</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подсветка зеленых насаждений;</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праздничное и тематическое оформление пассажирского транспорта;</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государственные и муниципальные флаги, государственная и муниципальная символика;</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декоративные флаги, флажки, стяги;</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информационные и тематические материалы на рекламных конструкциях;</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18.8.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731B" w:rsidRPr="001E2CCD" w:rsidRDefault="0024731B" w:rsidP="0024731B">
      <w:pPr>
        <w:pStyle w:val="af9"/>
        <w:ind w:firstLine="709"/>
        <w:jc w:val="both"/>
        <w:rPr>
          <w:rFonts w:ascii="Times New Roman" w:hAnsi="Times New Roman"/>
          <w:color w:val="000000" w:themeColor="text1"/>
          <w:sz w:val="16"/>
          <w:szCs w:val="16"/>
        </w:rPr>
      </w:pPr>
      <w:r w:rsidRPr="001E2CCD">
        <w:rPr>
          <w:rFonts w:ascii="Times New Roman" w:hAnsi="Times New Roman"/>
          <w:color w:val="000000" w:themeColor="text1"/>
          <w:sz w:val="16"/>
          <w:szCs w:val="1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4731B" w:rsidRPr="001E2CCD" w:rsidRDefault="0024731B" w:rsidP="0024731B">
      <w:pPr>
        <w:pStyle w:val="af9"/>
        <w:ind w:firstLine="709"/>
        <w:jc w:val="both"/>
        <w:rPr>
          <w:rFonts w:ascii="Times New Roman" w:hAnsi="Times New Roman"/>
          <w:color w:val="000000" w:themeColor="text1"/>
          <w:sz w:val="16"/>
          <w:szCs w:val="16"/>
        </w:rPr>
      </w:pPr>
    </w:p>
    <w:p w:rsidR="0024731B" w:rsidRPr="001E2CCD" w:rsidRDefault="0024731B" w:rsidP="0024731B">
      <w:pPr>
        <w:pStyle w:val="4"/>
        <w:ind w:firstLine="709"/>
        <w:jc w:val="both"/>
        <w:rPr>
          <w:sz w:val="16"/>
          <w:szCs w:val="16"/>
        </w:rPr>
      </w:pPr>
      <w:r w:rsidRPr="001E2CCD">
        <w:rPr>
          <w:sz w:val="16"/>
          <w:szCs w:val="16"/>
        </w:rPr>
        <w:lastRenderedPageBreak/>
        <w:t>Глава 19. Ответственность за нарушение Правил</w:t>
      </w:r>
    </w:p>
    <w:p w:rsidR="0024731B" w:rsidRPr="001E2CCD" w:rsidRDefault="0024731B" w:rsidP="0024731B">
      <w:pPr>
        <w:autoSpaceDE w:val="0"/>
        <w:autoSpaceDN w:val="0"/>
        <w:adjustRightInd w:val="0"/>
        <w:spacing w:after="0" w:line="240" w:lineRule="auto"/>
        <w:ind w:firstLine="709"/>
        <w:jc w:val="both"/>
        <w:rPr>
          <w:rFonts w:ascii="Times New Roman" w:hAnsi="Times New Roman" w:cs="Times New Roman"/>
          <w:sz w:val="16"/>
          <w:szCs w:val="16"/>
        </w:rPr>
      </w:pPr>
      <w:r w:rsidRPr="001E2CCD">
        <w:rPr>
          <w:rFonts w:ascii="Times New Roman" w:hAnsi="Times New Roman" w:cs="Times New Roman"/>
          <w:color w:val="000000"/>
          <w:sz w:val="16"/>
          <w:szCs w:val="16"/>
        </w:rPr>
        <w:t>19.1.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1E2CCD">
        <w:rPr>
          <w:rFonts w:ascii="Times New Roman" w:hAnsi="Times New Roman" w:cs="Times New Roman"/>
          <w:color w:val="FF0000"/>
          <w:sz w:val="16"/>
          <w:szCs w:val="16"/>
        </w:rPr>
        <w:t xml:space="preserve"> </w:t>
      </w:r>
      <w:r w:rsidRPr="001E2CCD">
        <w:rPr>
          <w:rFonts w:ascii="Times New Roman" w:hAnsi="Times New Roman" w:cs="Times New Roman"/>
          <w:color w:val="000000"/>
          <w:sz w:val="16"/>
          <w:szCs w:val="16"/>
        </w:rPr>
        <w:t>и законодательством Российской Федерации.</w:t>
      </w:r>
    </w:p>
    <w:p w:rsidR="0024731B" w:rsidRPr="001E2CCD" w:rsidRDefault="0024731B" w:rsidP="0024731B">
      <w:pPr>
        <w:widowControl w:val="0"/>
        <w:autoSpaceDE w:val="0"/>
        <w:autoSpaceDN w:val="0"/>
        <w:spacing w:after="0" w:line="240" w:lineRule="auto"/>
        <w:ind w:firstLine="709"/>
        <w:jc w:val="both"/>
        <w:rPr>
          <w:rFonts w:ascii="Times New Roman" w:hAnsi="Times New Roman" w:cs="Times New Roman"/>
          <w:sz w:val="16"/>
          <w:szCs w:val="16"/>
        </w:rPr>
      </w:pPr>
      <w:r w:rsidRPr="001E2CCD">
        <w:rPr>
          <w:rFonts w:ascii="Times New Roman" w:hAnsi="Times New Roman" w:cs="Times New Roman"/>
          <w:color w:val="000000"/>
          <w:sz w:val="16"/>
          <w:szCs w:val="16"/>
        </w:rPr>
        <w:t>19.2. 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w:t>
      </w:r>
      <w:r w:rsidRPr="001E2CCD">
        <w:rPr>
          <w:rFonts w:ascii="Times New Roman" w:hAnsi="Times New Roman" w:cs="Times New Roman"/>
          <w:sz w:val="16"/>
          <w:szCs w:val="16"/>
        </w:rPr>
        <w:t xml:space="preserve"> Совета депутатов Лехминского сельского поселения Холм-Жирковского района Смоленской области от 03.12.2021 года № 48 «Об утверждении Положения о муниципальном контроле в сфере благоустройства на территории Лехминского сельского поселения Холм-Жирковского района Смоленской области» на территории Лехминского сельского поселения Холм-Жирковского района Смоленской области осуществляется муниципальный контроль в сфере благоустройства.</w:t>
      </w:r>
    </w:p>
    <w:p w:rsidR="0024731B" w:rsidRPr="001E2CCD" w:rsidRDefault="0024731B" w:rsidP="0024731B">
      <w:pPr>
        <w:widowControl w:val="0"/>
        <w:autoSpaceDE w:val="0"/>
        <w:autoSpaceDN w:val="0"/>
        <w:spacing w:after="0" w:line="240" w:lineRule="auto"/>
        <w:ind w:firstLine="709"/>
        <w:jc w:val="both"/>
        <w:rPr>
          <w:rFonts w:ascii="Times New Roman" w:hAnsi="Times New Roman" w:cs="Times New Roman"/>
          <w:color w:val="000000"/>
          <w:sz w:val="16"/>
          <w:szCs w:val="16"/>
        </w:rPr>
      </w:pPr>
      <w:r w:rsidRPr="001E2CCD">
        <w:rPr>
          <w:rFonts w:ascii="Times New Roman" w:hAnsi="Times New Roman" w:cs="Times New Roman"/>
          <w:color w:val="000000"/>
          <w:sz w:val="16"/>
          <w:szCs w:val="16"/>
        </w:rPr>
        <w:t>19.3. Одним из механизмов контроля за соблюдением Правил является общественный контроль.</w:t>
      </w:r>
    </w:p>
    <w:p w:rsidR="0024731B" w:rsidRPr="001E2CCD" w:rsidRDefault="0024731B" w:rsidP="0024731B">
      <w:pPr>
        <w:widowControl w:val="0"/>
        <w:autoSpaceDE w:val="0"/>
        <w:autoSpaceDN w:val="0"/>
        <w:spacing w:after="0" w:line="240" w:lineRule="auto"/>
        <w:ind w:firstLine="709"/>
        <w:jc w:val="both"/>
        <w:rPr>
          <w:rFonts w:ascii="Times New Roman" w:hAnsi="Times New Roman" w:cs="Times New Roman"/>
          <w:color w:val="000000"/>
          <w:sz w:val="16"/>
          <w:szCs w:val="16"/>
        </w:rPr>
      </w:pPr>
      <w:r w:rsidRPr="001E2CCD">
        <w:rPr>
          <w:rFonts w:ascii="Times New Roman" w:hAnsi="Times New Roman" w:cs="Times New Roman"/>
          <w:color w:val="000000"/>
          <w:sz w:val="16"/>
          <w:szCs w:val="16"/>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24731B" w:rsidRPr="001E2CCD" w:rsidRDefault="0024731B" w:rsidP="0024731B">
      <w:pPr>
        <w:widowControl w:val="0"/>
        <w:autoSpaceDE w:val="0"/>
        <w:autoSpaceDN w:val="0"/>
        <w:spacing w:after="0" w:line="240" w:lineRule="auto"/>
        <w:ind w:firstLine="709"/>
        <w:jc w:val="both"/>
        <w:rPr>
          <w:rFonts w:ascii="Times New Roman" w:hAnsi="Times New Roman" w:cs="Times New Roman"/>
          <w:color w:val="000000"/>
          <w:sz w:val="16"/>
          <w:szCs w:val="16"/>
        </w:rPr>
      </w:pPr>
      <w:r w:rsidRPr="001E2CCD">
        <w:rPr>
          <w:rFonts w:ascii="Times New Roman" w:hAnsi="Times New Roman" w:cs="Times New Roman"/>
          <w:color w:val="000000"/>
          <w:sz w:val="16"/>
          <w:szCs w:val="16"/>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24731B" w:rsidRPr="001E2CCD" w:rsidRDefault="0024731B" w:rsidP="0024731B">
      <w:pPr>
        <w:widowControl w:val="0"/>
        <w:autoSpaceDE w:val="0"/>
        <w:autoSpaceDN w:val="0"/>
        <w:spacing w:after="0" w:line="240" w:lineRule="auto"/>
        <w:ind w:firstLine="709"/>
        <w:jc w:val="both"/>
        <w:rPr>
          <w:rFonts w:ascii="Times New Roman" w:hAnsi="Times New Roman" w:cs="Times New Roman"/>
          <w:color w:val="000000"/>
          <w:sz w:val="16"/>
          <w:szCs w:val="16"/>
        </w:rPr>
      </w:pPr>
      <w:r w:rsidRPr="001E2CCD">
        <w:rPr>
          <w:rFonts w:ascii="Times New Roman" w:hAnsi="Times New Roman" w:cs="Times New Roman"/>
          <w:color w:val="000000"/>
          <w:sz w:val="16"/>
          <w:szCs w:val="1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4731B" w:rsidRPr="001E2CCD" w:rsidRDefault="0024731B" w:rsidP="0024731B">
      <w:pPr>
        <w:pStyle w:val="af9"/>
        <w:jc w:val="both"/>
        <w:rPr>
          <w:rFonts w:ascii="Times New Roman" w:hAnsi="Times New Roman"/>
          <w:color w:val="000000" w:themeColor="text1"/>
          <w:sz w:val="16"/>
          <w:szCs w:val="16"/>
        </w:rPr>
      </w:pPr>
    </w:p>
    <w:p w:rsidR="0024731B" w:rsidRPr="001E2CCD" w:rsidRDefault="0024731B" w:rsidP="0024731B">
      <w:pPr>
        <w:pStyle w:val="af9"/>
        <w:jc w:val="both"/>
        <w:rPr>
          <w:rFonts w:ascii="Times New Roman" w:hAnsi="Times New Roman"/>
          <w:color w:val="000000" w:themeColor="text1"/>
          <w:sz w:val="16"/>
          <w:szCs w:val="16"/>
        </w:rPr>
      </w:pPr>
    </w:p>
    <w:p w:rsidR="0024731B" w:rsidRPr="001E2CCD" w:rsidRDefault="0024731B" w:rsidP="0024731B">
      <w:pPr>
        <w:widowControl w:val="0"/>
        <w:autoSpaceDE w:val="0"/>
        <w:autoSpaceDN w:val="0"/>
        <w:spacing w:after="0" w:line="240" w:lineRule="auto"/>
        <w:ind w:left="5103"/>
        <w:outlineLvl w:val="1"/>
        <w:rPr>
          <w:rFonts w:ascii="Times New Roman" w:hAnsi="Times New Roman" w:cs="Times New Roman"/>
          <w:sz w:val="16"/>
          <w:szCs w:val="16"/>
        </w:rPr>
      </w:pPr>
      <w:r w:rsidRPr="001E2CCD">
        <w:rPr>
          <w:rFonts w:ascii="Times New Roman" w:hAnsi="Times New Roman" w:cs="Times New Roman"/>
          <w:sz w:val="16"/>
          <w:szCs w:val="16"/>
        </w:rPr>
        <w:t>Приложение</w:t>
      </w:r>
    </w:p>
    <w:p w:rsidR="0024731B" w:rsidRPr="001E2CCD" w:rsidRDefault="0024731B" w:rsidP="0024731B">
      <w:pPr>
        <w:widowControl w:val="0"/>
        <w:autoSpaceDE w:val="0"/>
        <w:autoSpaceDN w:val="0"/>
        <w:spacing w:after="0" w:line="240" w:lineRule="auto"/>
        <w:ind w:left="5103"/>
        <w:rPr>
          <w:rFonts w:ascii="Times New Roman" w:hAnsi="Times New Roman" w:cs="Times New Roman"/>
          <w:sz w:val="16"/>
          <w:szCs w:val="16"/>
        </w:rPr>
      </w:pPr>
      <w:r w:rsidRPr="001E2CCD">
        <w:rPr>
          <w:rFonts w:ascii="Times New Roman" w:hAnsi="Times New Roman" w:cs="Times New Roman"/>
          <w:sz w:val="16"/>
          <w:szCs w:val="16"/>
        </w:rPr>
        <w:t xml:space="preserve">к Правилам благоустройства территории </w:t>
      </w:r>
    </w:p>
    <w:p w:rsidR="0024731B" w:rsidRPr="001E2CCD" w:rsidRDefault="0024731B" w:rsidP="0024731B">
      <w:pPr>
        <w:widowControl w:val="0"/>
        <w:autoSpaceDE w:val="0"/>
        <w:autoSpaceDN w:val="0"/>
        <w:spacing w:after="0" w:line="240" w:lineRule="auto"/>
        <w:ind w:left="5103"/>
        <w:rPr>
          <w:rFonts w:ascii="Times New Roman" w:hAnsi="Times New Roman" w:cs="Times New Roman"/>
          <w:sz w:val="16"/>
          <w:szCs w:val="16"/>
        </w:rPr>
      </w:pPr>
      <w:r w:rsidRPr="001E2CCD">
        <w:rPr>
          <w:rFonts w:ascii="Times New Roman" w:hAnsi="Times New Roman" w:cs="Times New Roman"/>
          <w:sz w:val="16"/>
          <w:szCs w:val="16"/>
        </w:rPr>
        <w:t>Лехминского сельского поселения Холм-Жирковского района Смоленской области,</w:t>
      </w:r>
      <w:r w:rsidR="001E2CCD">
        <w:rPr>
          <w:rFonts w:ascii="Times New Roman" w:hAnsi="Times New Roman" w:cs="Times New Roman"/>
          <w:sz w:val="16"/>
          <w:szCs w:val="16"/>
        </w:rPr>
        <w:t xml:space="preserve"> </w:t>
      </w:r>
      <w:r w:rsidRPr="001E2CCD">
        <w:rPr>
          <w:rFonts w:ascii="Times New Roman" w:hAnsi="Times New Roman" w:cs="Times New Roman"/>
          <w:sz w:val="16"/>
          <w:szCs w:val="16"/>
        </w:rPr>
        <w:t>утвержденным Решением Совета Лехминского сельского поселения Холм-Жирковского района Смоленской области от 09.12.2022 № 41</w:t>
      </w:r>
    </w:p>
    <w:p w:rsidR="0024731B" w:rsidRPr="001E2CCD" w:rsidRDefault="0024731B" w:rsidP="0024731B">
      <w:pPr>
        <w:widowControl w:val="0"/>
        <w:autoSpaceDE w:val="0"/>
        <w:autoSpaceDN w:val="0"/>
        <w:spacing w:after="0" w:line="240" w:lineRule="auto"/>
        <w:rPr>
          <w:rFonts w:ascii="Times New Roman" w:hAnsi="Times New Roman" w:cs="Times New Roman"/>
          <w:b/>
          <w:sz w:val="16"/>
          <w:szCs w:val="16"/>
        </w:rPr>
      </w:pPr>
      <w:r w:rsidRPr="001E2CCD">
        <w:rPr>
          <w:rFonts w:ascii="Times New Roman" w:hAnsi="Times New Roman" w:cs="Times New Roman"/>
          <w:b/>
          <w:sz w:val="16"/>
          <w:szCs w:val="16"/>
        </w:rPr>
        <w:t xml:space="preserve"> </w:t>
      </w:r>
    </w:p>
    <w:p w:rsidR="001E2CCD" w:rsidRDefault="001E2CCD" w:rsidP="0024731B">
      <w:pPr>
        <w:widowControl w:val="0"/>
        <w:autoSpaceDE w:val="0"/>
        <w:autoSpaceDN w:val="0"/>
        <w:spacing w:after="0" w:line="240" w:lineRule="auto"/>
        <w:rPr>
          <w:rFonts w:ascii="Times New Roman" w:hAnsi="Times New Roman" w:cs="Times New Roman"/>
          <w:b/>
          <w:sz w:val="16"/>
          <w:szCs w:val="16"/>
        </w:rPr>
      </w:pPr>
    </w:p>
    <w:p w:rsidR="0024731B" w:rsidRPr="001E2CCD" w:rsidRDefault="0024731B" w:rsidP="0024731B">
      <w:pPr>
        <w:widowControl w:val="0"/>
        <w:autoSpaceDE w:val="0"/>
        <w:autoSpaceDN w:val="0"/>
        <w:spacing w:after="0" w:line="240" w:lineRule="auto"/>
        <w:rPr>
          <w:rFonts w:ascii="Times New Roman" w:hAnsi="Times New Roman" w:cs="Times New Roman"/>
          <w:b/>
          <w:sz w:val="16"/>
          <w:szCs w:val="16"/>
        </w:rPr>
      </w:pPr>
      <w:r w:rsidRPr="001E2CCD">
        <w:rPr>
          <w:rFonts w:ascii="Times New Roman" w:hAnsi="Times New Roman" w:cs="Times New Roman"/>
          <w:b/>
          <w:sz w:val="16"/>
          <w:szCs w:val="16"/>
        </w:rPr>
        <w:t>ПЕРЕЧЕНЬ</w:t>
      </w:r>
    </w:p>
    <w:p w:rsidR="0024731B" w:rsidRPr="001E2CCD" w:rsidRDefault="0024731B" w:rsidP="0024731B">
      <w:pPr>
        <w:widowControl w:val="0"/>
        <w:autoSpaceDE w:val="0"/>
        <w:autoSpaceDN w:val="0"/>
        <w:spacing w:after="0" w:line="240" w:lineRule="auto"/>
        <w:rPr>
          <w:rFonts w:ascii="Times New Roman" w:hAnsi="Times New Roman" w:cs="Times New Roman"/>
          <w:b/>
          <w:sz w:val="16"/>
          <w:szCs w:val="16"/>
        </w:rPr>
      </w:pPr>
      <w:r w:rsidRPr="001E2CCD">
        <w:rPr>
          <w:rFonts w:ascii="Times New Roman" w:hAnsi="Times New Roman" w:cs="Times New Roman"/>
          <w:b/>
          <w:sz w:val="16"/>
          <w:szCs w:val="16"/>
        </w:rPr>
        <w:t>СВОДОВ ПРАВИЛ, НАЦИОНАЛЬНЫХ СТАНДАРТОВ И ТЕХНИЧЕСКИХ</w:t>
      </w:r>
    </w:p>
    <w:p w:rsidR="0024731B" w:rsidRPr="001E2CCD" w:rsidRDefault="0024731B" w:rsidP="0024731B">
      <w:pPr>
        <w:widowControl w:val="0"/>
        <w:autoSpaceDE w:val="0"/>
        <w:autoSpaceDN w:val="0"/>
        <w:spacing w:after="0" w:line="240" w:lineRule="auto"/>
        <w:rPr>
          <w:rFonts w:ascii="Times New Roman" w:hAnsi="Times New Roman" w:cs="Times New Roman"/>
          <w:b/>
          <w:sz w:val="16"/>
          <w:szCs w:val="16"/>
        </w:rPr>
      </w:pPr>
      <w:r w:rsidRPr="001E2CCD">
        <w:rPr>
          <w:rFonts w:ascii="Times New Roman" w:hAnsi="Times New Roman" w:cs="Times New Roman"/>
          <w:b/>
          <w:sz w:val="16"/>
          <w:szCs w:val="16"/>
        </w:rPr>
        <w:t>РЕГЛАМЕНТОВ, ПРИМЕНЯЕМЫХ ПРИ РАЗРАБОТКЕ НОРМ И ПРАВИЛ ПО БЛАГОУСТРОЙСТВУ ТЕРРИТОРИИ ЛЕХМИНСКОГО СЕЛЬСКОГО ПОСЕЛЕНИЯ ХОЛМ-ЖИРКОВСКОГО РАЙОНА СМОЛЕНСКОЙ ОБЛАСТИ</w:t>
      </w:r>
    </w:p>
    <w:p w:rsidR="0024731B" w:rsidRPr="001E2CCD" w:rsidRDefault="0024731B" w:rsidP="0024731B">
      <w:pPr>
        <w:widowControl w:val="0"/>
        <w:autoSpaceDE w:val="0"/>
        <w:autoSpaceDN w:val="0"/>
        <w:spacing w:after="0" w:line="240" w:lineRule="auto"/>
        <w:rPr>
          <w:rFonts w:ascii="Times New Roman" w:hAnsi="Times New Roman" w:cs="Times New Roman"/>
          <w:b/>
          <w:i/>
          <w:sz w:val="16"/>
          <w:szCs w:val="16"/>
        </w:rPr>
      </w:pPr>
    </w:p>
    <w:p w:rsidR="0024731B" w:rsidRPr="001E2CCD" w:rsidRDefault="0024731B"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w:t>
      </w:r>
      <w:hyperlink r:id="rId15" w:history="1">
        <w:r w:rsidRPr="001E2CCD">
          <w:rPr>
            <w:rFonts w:ascii="Times New Roman" w:hAnsi="Times New Roman" w:cs="Times New Roman"/>
            <w:color w:val="000000" w:themeColor="text1"/>
            <w:sz w:val="16"/>
            <w:szCs w:val="16"/>
          </w:rPr>
          <w:t>СП 42.13330.2016</w:t>
        </w:r>
      </w:hyperlink>
      <w:r w:rsidRPr="001E2CCD">
        <w:rPr>
          <w:rFonts w:ascii="Times New Roman" w:hAnsi="Times New Roman" w:cs="Times New Roman"/>
          <w:color w:val="000000" w:themeColor="text1"/>
          <w:sz w:val="16"/>
          <w:szCs w:val="16"/>
        </w:rPr>
        <w:t xml:space="preserve"> «СНиП 2.07.01-89* Градостроительство. Планировка и застройка городских и сельских поселений»;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16" w:history="1">
        <w:r w:rsidR="0024731B" w:rsidRPr="001E2CCD">
          <w:rPr>
            <w:rFonts w:ascii="Times New Roman" w:hAnsi="Times New Roman" w:cs="Times New Roman"/>
            <w:color w:val="000000" w:themeColor="text1"/>
            <w:sz w:val="16"/>
            <w:szCs w:val="16"/>
          </w:rPr>
          <w:t>СП 476.1325800.2020</w:t>
        </w:r>
      </w:hyperlink>
      <w:r w:rsidR="0024731B" w:rsidRPr="001E2CCD">
        <w:rPr>
          <w:rFonts w:ascii="Times New Roman" w:hAnsi="Times New Roman" w:cs="Times New Roman"/>
          <w:color w:val="000000" w:themeColor="text1"/>
          <w:sz w:val="16"/>
          <w:szCs w:val="16"/>
        </w:rPr>
        <w:t xml:space="preserve"> «Свод правил. Территории городских и сельских поселений. Правила планировки, застройки и благоустройства жилых микрорайонов»;</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17" w:history="1">
        <w:r w:rsidR="0024731B" w:rsidRPr="001E2CCD">
          <w:rPr>
            <w:rFonts w:ascii="Times New Roman" w:hAnsi="Times New Roman" w:cs="Times New Roman"/>
            <w:color w:val="000000" w:themeColor="text1"/>
            <w:sz w:val="16"/>
            <w:szCs w:val="16"/>
          </w:rPr>
          <w:t>СП 82.13330.2016</w:t>
        </w:r>
      </w:hyperlink>
      <w:r w:rsidR="0024731B" w:rsidRPr="001E2CCD">
        <w:rPr>
          <w:rFonts w:ascii="Times New Roman" w:hAnsi="Times New Roman" w:cs="Times New Roman"/>
          <w:color w:val="000000" w:themeColor="text1"/>
          <w:sz w:val="16"/>
          <w:szCs w:val="16"/>
        </w:rPr>
        <w:t xml:space="preserve"> «Свод правил. Благоустройство территорий. Актуализированная редакция СНиП III-10-75»;</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18" w:history="1">
        <w:r w:rsidR="0024731B" w:rsidRPr="001E2CCD">
          <w:rPr>
            <w:rFonts w:ascii="Times New Roman" w:hAnsi="Times New Roman" w:cs="Times New Roman"/>
            <w:color w:val="000000" w:themeColor="text1"/>
            <w:sz w:val="16"/>
            <w:szCs w:val="16"/>
          </w:rPr>
          <w:t>СП 475.1325800.2020</w:t>
        </w:r>
      </w:hyperlink>
      <w:r w:rsidR="0024731B" w:rsidRPr="001E2CCD">
        <w:rPr>
          <w:rFonts w:ascii="Times New Roman" w:hAnsi="Times New Roman" w:cs="Times New Roman"/>
          <w:color w:val="000000" w:themeColor="text1"/>
          <w:sz w:val="16"/>
          <w:szCs w:val="16"/>
        </w:rPr>
        <w:t xml:space="preserve"> «Свод правил. Парки. Правила градостроительного проектирования и благоустройства»;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19" w:history="1">
        <w:r w:rsidR="0024731B" w:rsidRPr="001E2CCD">
          <w:rPr>
            <w:rFonts w:ascii="Times New Roman" w:hAnsi="Times New Roman" w:cs="Times New Roman"/>
            <w:color w:val="000000" w:themeColor="text1"/>
            <w:sz w:val="16"/>
            <w:szCs w:val="16"/>
          </w:rPr>
          <w:t>СП 45.13330.2017</w:t>
        </w:r>
      </w:hyperlink>
      <w:r w:rsidR="0024731B" w:rsidRPr="001E2CCD">
        <w:rPr>
          <w:rFonts w:ascii="Times New Roman" w:hAnsi="Times New Roman" w:cs="Times New Roman"/>
          <w:color w:val="000000" w:themeColor="text1"/>
          <w:sz w:val="16"/>
          <w:szCs w:val="16"/>
        </w:rPr>
        <w:t xml:space="preserve"> «Свод правил. Земляные сооружения, основания и фундаменты. Актуализированная редакция СНиП 3.02.01-87»;</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0" w:history="1">
        <w:r w:rsidR="0024731B" w:rsidRPr="001E2CCD">
          <w:rPr>
            <w:rFonts w:ascii="Times New Roman" w:hAnsi="Times New Roman" w:cs="Times New Roman"/>
            <w:color w:val="000000" w:themeColor="text1"/>
            <w:sz w:val="16"/>
            <w:szCs w:val="16"/>
          </w:rPr>
          <w:t>СП 48.13330.2019</w:t>
        </w:r>
      </w:hyperlink>
      <w:r w:rsidR="0024731B" w:rsidRPr="001E2CCD">
        <w:rPr>
          <w:rFonts w:ascii="Times New Roman" w:hAnsi="Times New Roman" w:cs="Times New Roman"/>
          <w:color w:val="000000" w:themeColor="text1"/>
          <w:sz w:val="16"/>
          <w:szCs w:val="16"/>
        </w:rPr>
        <w:t xml:space="preserve"> «Свод правил. Организация строительства. СНиП 12-01-2004»;</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1" w:history="1">
        <w:r w:rsidR="0024731B" w:rsidRPr="001E2CCD">
          <w:rPr>
            <w:rFonts w:ascii="Times New Roman" w:hAnsi="Times New Roman" w:cs="Times New Roman"/>
            <w:color w:val="000000" w:themeColor="text1"/>
            <w:sz w:val="16"/>
            <w:szCs w:val="16"/>
          </w:rPr>
          <w:t>СП 116.13330.2012</w:t>
        </w:r>
      </w:hyperlink>
      <w:r w:rsidR="0024731B" w:rsidRPr="001E2CCD">
        <w:rPr>
          <w:rFonts w:ascii="Times New Roman" w:hAnsi="Times New Roman" w:cs="Times New Roman"/>
          <w:color w:val="000000" w:themeColor="text1"/>
          <w:sz w:val="16"/>
          <w:szCs w:val="16"/>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2" w:history="1">
        <w:r w:rsidR="0024731B" w:rsidRPr="001E2CCD">
          <w:rPr>
            <w:rFonts w:ascii="Times New Roman" w:hAnsi="Times New Roman" w:cs="Times New Roman"/>
            <w:color w:val="000000" w:themeColor="text1"/>
            <w:sz w:val="16"/>
            <w:szCs w:val="16"/>
          </w:rPr>
          <w:t>СП 104.13330.2016</w:t>
        </w:r>
      </w:hyperlink>
      <w:r w:rsidR="0024731B" w:rsidRPr="001E2CCD">
        <w:rPr>
          <w:rFonts w:ascii="Times New Roman" w:hAnsi="Times New Roman" w:cs="Times New Roman"/>
          <w:color w:val="000000" w:themeColor="text1"/>
          <w:sz w:val="16"/>
          <w:szCs w:val="16"/>
        </w:rPr>
        <w:t xml:space="preserve"> «Свод правил. Инженерная защита территории от затопления и подтопления. Актуализированная редакция СНиП 2.06.15-85»;</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3" w:history="1">
        <w:r w:rsidR="0024731B" w:rsidRPr="001E2CCD">
          <w:rPr>
            <w:rFonts w:ascii="Times New Roman" w:hAnsi="Times New Roman" w:cs="Times New Roman"/>
            <w:color w:val="000000" w:themeColor="text1"/>
            <w:sz w:val="16"/>
            <w:szCs w:val="16"/>
          </w:rPr>
          <w:t>СП 59.13330.2020</w:t>
        </w:r>
      </w:hyperlink>
      <w:r w:rsidR="0024731B" w:rsidRPr="001E2CCD">
        <w:rPr>
          <w:rFonts w:ascii="Times New Roman" w:hAnsi="Times New Roman" w:cs="Times New Roman"/>
          <w:color w:val="000000" w:themeColor="text1"/>
          <w:sz w:val="16"/>
          <w:szCs w:val="16"/>
        </w:rPr>
        <w:t xml:space="preserve"> «Свод правил. Доступность зданий и сооружений для маломобильных групп населения. СНиП 35-01-2001»;</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4" w:history="1">
        <w:r w:rsidR="0024731B" w:rsidRPr="001E2CCD">
          <w:rPr>
            <w:rFonts w:ascii="Times New Roman" w:hAnsi="Times New Roman" w:cs="Times New Roman"/>
            <w:color w:val="000000" w:themeColor="text1"/>
            <w:sz w:val="16"/>
            <w:szCs w:val="16"/>
          </w:rPr>
          <w:t>СП 140.13330.2012</w:t>
        </w:r>
      </w:hyperlink>
      <w:r w:rsidR="0024731B" w:rsidRPr="001E2CCD">
        <w:rPr>
          <w:rFonts w:ascii="Times New Roman" w:hAnsi="Times New Roman" w:cs="Times New Roman"/>
          <w:color w:val="000000" w:themeColor="text1"/>
          <w:sz w:val="16"/>
          <w:szCs w:val="16"/>
        </w:rPr>
        <w:t xml:space="preserve"> «Свод правил. Городская среда. Правила проектирования для маломобильных групп населения»;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5" w:history="1">
        <w:r w:rsidR="0024731B" w:rsidRPr="001E2CCD">
          <w:rPr>
            <w:rFonts w:ascii="Times New Roman" w:hAnsi="Times New Roman" w:cs="Times New Roman"/>
            <w:color w:val="000000" w:themeColor="text1"/>
            <w:sz w:val="16"/>
            <w:szCs w:val="16"/>
          </w:rPr>
          <w:t>СП 136.13330.2012</w:t>
        </w:r>
      </w:hyperlink>
      <w:r w:rsidR="0024731B" w:rsidRPr="001E2CCD">
        <w:rPr>
          <w:rFonts w:ascii="Times New Roman" w:hAnsi="Times New Roman" w:cs="Times New Roman"/>
          <w:color w:val="000000" w:themeColor="text1"/>
          <w:sz w:val="16"/>
          <w:szCs w:val="16"/>
        </w:rPr>
        <w:t xml:space="preserve"> «Свод правил. Здания и сооружения. Общие положения проектирования с учетом доступности для маломобильных групп населения»;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6" w:history="1">
        <w:r w:rsidR="0024731B" w:rsidRPr="001E2CCD">
          <w:rPr>
            <w:rFonts w:ascii="Times New Roman" w:hAnsi="Times New Roman" w:cs="Times New Roman"/>
            <w:color w:val="000000" w:themeColor="text1"/>
            <w:sz w:val="16"/>
            <w:szCs w:val="16"/>
          </w:rPr>
          <w:t>СП 138.13330.2012</w:t>
        </w:r>
      </w:hyperlink>
      <w:r w:rsidR="0024731B" w:rsidRPr="001E2CCD">
        <w:rPr>
          <w:rFonts w:ascii="Times New Roman" w:hAnsi="Times New Roman" w:cs="Times New Roman"/>
          <w:color w:val="000000" w:themeColor="text1"/>
          <w:sz w:val="16"/>
          <w:szCs w:val="16"/>
        </w:rPr>
        <w:t xml:space="preserve"> «Свод правил. Общественные здания и сооружения, доступные маломобильным группам населения.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7" w:history="1">
        <w:r w:rsidR="0024731B" w:rsidRPr="001E2CCD">
          <w:rPr>
            <w:rFonts w:ascii="Times New Roman" w:hAnsi="Times New Roman" w:cs="Times New Roman"/>
            <w:color w:val="000000" w:themeColor="text1"/>
            <w:sz w:val="16"/>
            <w:szCs w:val="16"/>
          </w:rPr>
          <w:t>СП 137.13330.2012</w:t>
        </w:r>
      </w:hyperlink>
      <w:r w:rsidR="0024731B" w:rsidRPr="001E2CCD">
        <w:rPr>
          <w:rFonts w:ascii="Times New Roman" w:hAnsi="Times New Roman" w:cs="Times New Roman"/>
          <w:color w:val="000000" w:themeColor="text1"/>
          <w:sz w:val="16"/>
          <w:szCs w:val="16"/>
        </w:rPr>
        <w:t xml:space="preserve"> «Свод правил. Жилая среда с планировочными элементами, доступными инвалидам.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8" w:history="1">
        <w:r w:rsidR="0024731B" w:rsidRPr="001E2CCD">
          <w:rPr>
            <w:rFonts w:ascii="Times New Roman" w:hAnsi="Times New Roman" w:cs="Times New Roman"/>
            <w:color w:val="000000" w:themeColor="text1"/>
            <w:sz w:val="16"/>
            <w:szCs w:val="16"/>
          </w:rPr>
          <w:t>СП 403.1325800.2018</w:t>
        </w:r>
      </w:hyperlink>
      <w:r w:rsidR="0024731B" w:rsidRPr="001E2CCD">
        <w:rPr>
          <w:rFonts w:ascii="Times New Roman" w:hAnsi="Times New Roman" w:cs="Times New Roman"/>
          <w:color w:val="000000" w:themeColor="text1"/>
          <w:sz w:val="16"/>
          <w:szCs w:val="16"/>
        </w:rPr>
        <w:t xml:space="preserve"> «Свод правил. Территории производственного назначения. Правила проектирования благоустройства»;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29" w:history="1">
        <w:r w:rsidR="0024731B" w:rsidRPr="001E2CCD">
          <w:rPr>
            <w:rFonts w:ascii="Times New Roman" w:hAnsi="Times New Roman" w:cs="Times New Roman"/>
            <w:color w:val="000000" w:themeColor="text1"/>
            <w:sz w:val="16"/>
            <w:szCs w:val="16"/>
          </w:rPr>
          <w:t>СП 32.13330.2018</w:t>
        </w:r>
      </w:hyperlink>
      <w:r w:rsidR="0024731B" w:rsidRPr="001E2CCD">
        <w:rPr>
          <w:rFonts w:ascii="Times New Roman" w:hAnsi="Times New Roman" w:cs="Times New Roman"/>
          <w:color w:val="000000" w:themeColor="text1"/>
          <w:sz w:val="16"/>
          <w:szCs w:val="16"/>
        </w:rPr>
        <w:t xml:space="preserve"> «Свод правил. Канализация. Наружные сети и сооружения. СНиП 2.04.03-85»;</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0" w:history="1">
        <w:r w:rsidR="0024731B" w:rsidRPr="001E2CCD">
          <w:rPr>
            <w:rFonts w:ascii="Times New Roman" w:hAnsi="Times New Roman" w:cs="Times New Roman"/>
            <w:color w:val="000000" w:themeColor="text1"/>
            <w:sz w:val="16"/>
            <w:szCs w:val="16"/>
          </w:rPr>
          <w:t>СП 31.13330.2012</w:t>
        </w:r>
      </w:hyperlink>
      <w:r w:rsidR="0024731B" w:rsidRPr="001E2CCD">
        <w:rPr>
          <w:rFonts w:ascii="Times New Roman" w:hAnsi="Times New Roman" w:cs="Times New Roman"/>
          <w:color w:val="000000" w:themeColor="text1"/>
          <w:sz w:val="16"/>
          <w:szCs w:val="16"/>
        </w:rPr>
        <w:t xml:space="preserve"> «Свод правил. Водоснабжение. Наружные сети и сооружения. Актуализированная редакция СНиП 2.04.02-84*»;</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1" w:history="1">
        <w:r w:rsidR="0024731B" w:rsidRPr="001E2CCD">
          <w:rPr>
            <w:rFonts w:ascii="Times New Roman" w:hAnsi="Times New Roman" w:cs="Times New Roman"/>
            <w:color w:val="000000" w:themeColor="text1"/>
            <w:sz w:val="16"/>
            <w:szCs w:val="16"/>
          </w:rPr>
          <w:t>СП 124.13330.2012</w:t>
        </w:r>
      </w:hyperlink>
      <w:r w:rsidR="0024731B" w:rsidRPr="001E2CCD">
        <w:rPr>
          <w:rFonts w:ascii="Times New Roman" w:hAnsi="Times New Roman" w:cs="Times New Roman"/>
          <w:color w:val="000000" w:themeColor="text1"/>
          <w:sz w:val="16"/>
          <w:szCs w:val="16"/>
        </w:rPr>
        <w:t xml:space="preserve"> «Свод правил. Тепловые сети. Актуализированная редакция СНиП 41-02-2003»;</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2" w:history="1">
        <w:r w:rsidR="0024731B" w:rsidRPr="001E2CCD">
          <w:rPr>
            <w:rFonts w:ascii="Times New Roman" w:hAnsi="Times New Roman" w:cs="Times New Roman"/>
            <w:color w:val="000000" w:themeColor="text1"/>
            <w:sz w:val="16"/>
            <w:szCs w:val="16"/>
          </w:rPr>
          <w:t>СП 34.13330.2021</w:t>
        </w:r>
      </w:hyperlink>
      <w:r w:rsidR="0024731B" w:rsidRPr="001E2CCD">
        <w:rPr>
          <w:rFonts w:ascii="Times New Roman" w:hAnsi="Times New Roman" w:cs="Times New Roman"/>
          <w:color w:val="000000" w:themeColor="text1"/>
          <w:sz w:val="16"/>
          <w:szCs w:val="16"/>
        </w:rPr>
        <w:t xml:space="preserve"> «Свод правил. Автомобильные дороги. СНиП 2.05.02-85*»;</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3" w:history="1">
        <w:r w:rsidR="0024731B" w:rsidRPr="001E2CCD">
          <w:rPr>
            <w:rFonts w:ascii="Times New Roman" w:hAnsi="Times New Roman" w:cs="Times New Roman"/>
            <w:color w:val="000000" w:themeColor="text1"/>
            <w:sz w:val="16"/>
            <w:szCs w:val="16"/>
          </w:rPr>
          <w:t>СП 52.13330.2016</w:t>
        </w:r>
      </w:hyperlink>
      <w:r w:rsidR="0024731B" w:rsidRPr="001E2CCD">
        <w:rPr>
          <w:rFonts w:ascii="Times New Roman" w:hAnsi="Times New Roman" w:cs="Times New Roman"/>
          <w:color w:val="000000" w:themeColor="text1"/>
          <w:sz w:val="16"/>
          <w:szCs w:val="16"/>
        </w:rPr>
        <w:t xml:space="preserve"> «Свод правил. Естественное и искусственное освещение. Актуализированная редакция СНиП 23-05-95*»;</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4" w:history="1">
        <w:r w:rsidR="0024731B" w:rsidRPr="001E2CCD">
          <w:rPr>
            <w:rFonts w:ascii="Times New Roman" w:hAnsi="Times New Roman" w:cs="Times New Roman"/>
            <w:color w:val="000000" w:themeColor="text1"/>
            <w:sz w:val="16"/>
            <w:szCs w:val="16"/>
          </w:rPr>
          <w:t>СП 50.13330.2012</w:t>
        </w:r>
      </w:hyperlink>
      <w:r w:rsidR="0024731B" w:rsidRPr="001E2CCD">
        <w:rPr>
          <w:rFonts w:ascii="Times New Roman" w:hAnsi="Times New Roman" w:cs="Times New Roman"/>
          <w:color w:val="000000" w:themeColor="text1"/>
          <w:sz w:val="16"/>
          <w:szCs w:val="16"/>
        </w:rPr>
        <w:t xml:space="preserve"> «Свод правил. Тепловая защита зданий. Актуализированная редакция СНиП 23-02-2003»;</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5" w:history="1">
        <w:r w:rsidR="0024731B" w:rsidRPr="001E2CCD">
          <w:rPr>
            <w:rFonts w:ascii="Times New Roman" w:hAnsi="Times New Roman" w:cs="Times New Roman"/>
            <w:color w:val="000000" w:themeColor="text1"/>
            <w:sz w:val="16"/>
            <w:szCs w:val="16"/>
          </w:rPr>
          <w:t>СП 51.13330.2011</w:t>
        </w:r>
      </w:hyperlink>
      <w:r w:rsidR="0024731B" w:rsidRPr="001E2CCD">
        <w:rPr>
          <w:rFonts w:ascii="Times New Roman" w:hAnsi="Times New Roman" w:cs="Times New Roman"/>
          <w:color w:val="000000" w:themeColor="text1"/>
          <w:sz w:val="16"/>
          <w:szCs w:val="16"/>
        </w:rPr>
        <w:t xml:space="preserve"> «Свод правил. Защита от шума. Актуализированная редакция СНиП 23-03-2003»;</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6" w:history="1">
        <w:r w:rsidR="0024731B" w:rsidRPr="001E2CCD">
          <w:rPr>
            <w:rFonts w:ascii="Times New Roman" w:hAnsi="Times New Roman" w:cs="Times New Roman"/>
            <w:color w:val="000000" w:themeColor="text1"/>
            <w:sz w:val="16"/>
            <w:szCs w:val="16"/>
          </w:rPr>
          <w:t>СП 53.13330.2019</w:t>
        </w:r>
      </w:hyperlink>
      <w:r w:rsidR="0024731B" w:rsidRPr="001E2CCD">
        <w:rPr>
          <w:rFonts w:ascii="Times New Roman" w:hAnsi="Times New Roman" w:cs="Times New Roman"/>
          <w:color w:val="000000" w:themeColor="text1"/>
          <w:sz w:val="16"/>
          <w:szCs w:val="16"/>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7" w:history="1">
        <w:r w:rsidR="0024731B" w:rsidRPr="001E2CCD">
          <w:rPr>
            <w:rFonts w:ascii="Times New Roman" w:hAnsi="Times New Roman" w:cs="Times New Roman"/>
            <w:color w:val="000000" w:themeColor="text1"/>
            <w:sz w:val="16"/>
            <w:szCs w:val="16"/>
          </w:rPr>
          <w:t>СП 118.13330.2012*</w:t>
        </w:r>
      </w:hyperlink>
      <w:r w:rsidR="0024731B" w:rsidRPr="001E2CCD">
        <w:rPr>
          <w:rFonts w:ascii="Times New Roman" w:hAnsi="Times New Roman" w:cs="Times New Roman"/>
          <w:color w:val="000000" w:themeColor="text1"/>
          <w:sz w:val="16"/>
          <w:szCs w:val="16"/>
        </w:rPr>
        <w:t xml:space="preserve"> «Свод правил. Общественные здания и сооружения. Актуализированная редакция СНиП 31-06-2009»;</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8" w:history="1">
        <w:r w:rsidR="0024731B" w:rsidRPr="001E2CCD">
          <w:rPr>
            <w:rFonts w:ascii="Times New Roman" w:hAnsi="Times New Roman" w:cs="Times New Roman"/>
            <w:color w:val="000000" w:themeColor="text1"/>
            <w:sz w:val="16"/>
            <w:szCs w:val="16"/>
          </w:rPr>
          <w:t>СП 54.13330.2016</w:t>
        </w:r>
      </w:hyperlink>
      <w:r w:rsidR="0024731B" w:rsidRPr="001E2CCD">
        <w:rPr>
          <w:rFonts w:ascii="Times New Roman" w:hAnsi="Times New Roman" w:cs="Times New Roman"/>
          <w:color w:val="000000" w:themeColor="text1"/>
          <w:sz w:val="16"/>
          <w:szCs w:val="16"/>
        </w:rPr>
        <w:t xml:space="preserve"> «Свод правил. Здания жилые многоквартирные. Актуализированная редакция СНиП 31-01-2003»;</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39" w:history="1">
        <w:r w:rsidR="0024731B" w:rsidRPr="001E2CCD">
          <w:rPr>
            <w:rFonts w:ascii="Times New Roman" w:hAnsi="Times New Roman" w:cs="Times New Roman"/>
            <w:color w:val="000000" w:themeColor="text1"/>
            <w:sz w:val="16"/>
            <w:szCs w:val="16"/>
          </w:rPr>
          <w:t>СП 251.1325800.2016</w:t>
        </w:r>
      </w:hyperlink>
      <w:r w:rsidR="0024731B" w:rsidRPr="001E2CCD">
        <w:rPr>
          <w:rFonts w:ascii="Times New Roman" w:hAnsi="Times New Roman" w:cs="Times New Roman"/>
          <w:color w:val="000000" w:themeColor="text1"/>
          <w:sz w:val="16"/>
          <w:szCs w:val="16"/>
        </w:rPr>
        <w:t xml:space="preserve"> «Свод правил. Здания общеобразовательных организаций.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0" w:history="1">
        <w:r w:rsidR="0024731B" w:rsidRPr="001E2CCD">
          <w:rPr>
            <w:rFonts w:ascii="Times New Roman" w:hAnsi="Times New Roman" w:cs="Times New Roman"/>
            <w:color w:val="000000" w:themeColor="text1"/>
            <w:sz w:val="16"/>
            <w:szCs w:val="16"/>
          </w:rPr>
          <w:t>СП 252.1325800.2016</w:t>
        </w:r>
      </w:hyperlink>
      <w:r w:rsidR="0024731B" w:rsidRPr="001E2CCD">
        <w:rPr>
          <w:rFonts w:ascii="Times New Roman" w:hAnsi="Times New Roman" w:cs="Times New Roman"/>
          <w:color w:val="000000" w:themeColor="text1"/>
          <w:sz w:val="16"/>
          <w:szCs w:val="16"/>
        </w:rPr>
        <w:t xml:space="preserve"> «Свод правил. Здания дошкольных образовательных организаций.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1" w:history="1">
        <w:r w:rsidR="0024731B" w:rsidRPr="001E2CCD">
          <w:rPr>
            <w:rFonts w:ascii="Times New Roman" w:hAnsi="Times New Roman" w:cs="Times New Roman"/>
            <w:color w:val="000000" w:themeColor="text1"/>
            <w:sz w:val="16"/>
            <w:szCs w:val="16"/>
          </w:rPr>
          <w:t>СП 158.13330.2014</w:t>
        </w:r>
      </w:hyperlink>
      <w:r w:rsidR="0024731B" w:rsidRPr="001E2CCD">
        <w:rPr>
          <w:rFonts w:ascii="Times New Roman" w:hAnsi="Times New Roman" w:cs="Times New Roman"/>
          <w:color w:val="000000" w:themeColor="text1"/>
          <w:sz w:val="16"/>
          <w:szCs w:val="16"/>
        </w:rPr>
        <w:t xml:space="preserve"> «Свод правил. Здания и помещения медицинских организаций.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2" w:history="1">
        <w:r w:rsidR="0024731B" w:rsidRPr="001E2CCD">
          <w:rPr>
            <w:rFonts w:ascii="Times New Roman" w:hAnsi="Times New Roman" w:cs="Times New Roman"/>
            <w:color w:val="000000" w:themeColor="text1"/>
            <w:sz w:val="16"/>
            <w:szCs w:val="16"/>
          </w:rPr>
          <w:t>СП 257.1325800.2020</w:t>
        </w:r>
      </w:hyperlink>
      <w:r w:rsidR="0024731B" w:rsidRPr="001E2CCD">
        <w:rPr>
          <w:rFonts w:ascii="Times New Roman" w:hAnsi="Times New Roman" w:cs="Times New Roman"/>
          <w:color w:val="000000" w:themeColor="text1"/>
          <w:sz w:val="16"/>
          <w:szCs w:val="16"/>
        </w:rPr>
        <w:t xml:space="preserve"> «Свод правил. Здания гостиниц.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3" w:history="1">
        <w:r w:rsidR="0024731B" w:rsidRPr="001E2CCD">
          <w:rPr>
            <w:rFonts w:ascii="Times New Roman" w:hAnsi="Times New Roman" w:cs="Times New Roman"/>
            <w:color w:val="000000" w:themeColor="text1"/>
            <w:sz w:val="16"/>
            <w:szCs w:val="16"/>
          </w:rPr>
          <w:t>СП 113.13330.2016</w:t>
        </w:r>
      </w:hyperlink>
      <w:r w:rsidR="0024731B" w:rsidRPr="001E2CCD">
        <w:rPr>
          <w:rFonts w:ascii="Times New Roman" w:hAnsi="Times New Roman" w:cs="Times New Roman"/>
          <w:color w:val="000000" w:themeColor="text1"/>
          <w:sz w:val="16"/>
          <w:szCs w:val="16"/>
        </w:rPr>
        <w:t xml:space="preserve"> «Свод правил. Стоянки автомобилей. Актуализированная редакция СНиП 21-02-99*»;</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4" w:history="1">
        <w:r w:rsidR="0024731B" w:rsidRPr="001E2CCD">
          <w:rPr>
            <w:rFonts w:ascii="Times New Roman" w:hAnsi="Times New Roman" w:cs="Times New Roman"/>
            <w:color w:val="000000" w:themeColor="text1"/>
            <w:sz w:val="16"/>
            <w:szCs w:val="16"/>
          </w:rPr>
          <w:t>СП 35.13330.2011</w:t>
        </w:r>
      </w:hyperlink>
      <w:r w:rsidR="0024731B" w:rsidRPr="001E2CCD">
        <w:rPr>
          <w:rFonts w:ascii="Times New Roman" w:hAnsi="Times New Roman" w:cs="Times New Roman"/>
          <w:color w:val="000000" w:themeColor="text1"/>
          <w:sz w:val="16"/>
          <w:szCs w:val="16"/>
        </w:rPr>
        <w:t xml:space="preserve"> «Свод правил. Мосты и трубы. Актуализированная редакция СНиП 2.05.03-84*»;</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5" w:history="1">
        <w:r w:rsidR="0024731B" w:rsidRPr="001E2CCD">
          <w:rPr>
            <w:rFonts w:ascii="Times New Roman" w:hAnsi="Times New Roman" w:cs="Times New Roman"/>
            <w:color w:val="000000" w:themeColor="text1"/>
            <w:sz w:val="16"/>
            <w:szCs w:val="16"/>
          </w:rPr>
          <w:t>СП 102.13330.2012</w:t>
        </w:r>
      </w:hyperlink>
      <w:r w:rsidR="0024731B" w:rsidRPr="001E2CCD">
        <w:rPr>
          <w:rFonts w:ascii="Times New Roman" w:hAnsi="Times New Roman" w:cs="Times New Roman"/>
          <w:color w:val="000000" w:themeColor="text1"/>
          <w:sz w:val="16"/>
          <w:szCs w:val="16"/>
        </w:rPr>
        <w:t xml:space="preserve"> «Свод правил. Туннели гидротехнические. Актуализированная редакция СНиП 2.06.09-84»;</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6" w:history="1">
        <w:r w:rsidR="0024731B" w:rsidRPr="001E2CCD">
          <w:rPr>
            <w:rFonts w:ascii="Times New Roman" w:hAnsi="Times New Roman" w:cs="Times New Roman"/>
            <w:color w:val="000000" w:themeColor="text1"/>
            <w:sz w:val="16"/>
            <w:szCs w:val="16"/>
          </w:rPr>
          <w:t>СП 58.13330.2019</w:t>
        </w:r>
      </w:hyperlink>
      <w:r w:rsidR="0024731B" w:rsidRPr="001E2CCD">
        <w:rPr>
          <w:rFonts w:ascii="Times New Roman" w:hAnsi="Times New Roman" w:cs="Times New Roman"/>
          <w:color w:val="000000" w:themeColor="text1"/>
          <w:sz w:val="16"/>
          <w:szCs w:val="16"/>
        </w:rPr>
        <w:t xml:space="preserve"> «Свод правил. Гидротехнические сооружения. Основные положения. СНиП 33-01-2003»;</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7" w:history="1">
        <w:r w:rsidR="0024731B" w:rsidRPr="001E2CCD">
          <w:rPr>
            <w:rFonts w:ascii="Times New Roman" w:hAnsi="Times New Roman" w:cs="Times New Roman"/>
            <w:color w:val="000000" w:themeColor="text1"/>
            <w:sz w:val="16"/>
            <w:szCs w:val="16"/>
          </w:rPr>
          <w:t>СП 38.13330.2018</w:t>
        </w:r>
      </w:hyperlink>
      <w:r w:rsidR="0024731B" w:rsidRPr="001E2CCD">
        <w:rPr>
          <w:rFonts w:ascii="Times New Roman" w:hAnsi="Times New Roman" w:cs="Times New Roman"/>
          <w:color w:val="000000" w:themeColor="text1"/>
          <w:sz w:val="16"/>
          <w:szCs w:val="16"/>
        </w:rPr>
        <w:t xml:space="preserve"> «Свод правил. Нагрузки и воздействия на гидротехнические сооружения (волновые, ледовые и от судов). СНиП 2.06.04-82*»;</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8" w:history="1">
        <w:r w:rsidR="0024731B" w:rsidRPr="001E2CCD">
          <w:rPr>
            <w:rFonts w:ascii="Times New Roman" w:hAnsi="Times New Roman" w:cs="Times New Roman"/>
            <w:color w:val="000000" w:themeColor="text1"/>
            <w:sz w:val="16"/>
            <w:szCs w:val="16"/>
          </w:rPr>
          <w:t>СП 39.13330.2012</w:t>
        </w:r>
      </w:hyperlink>
      <w:r w:rsidR="0024731B" w:rsidRPr="001E2CCD">
        <w:rPr>
          <w:rFonts w:ascii="Times New Roman" w:hAnsi="Times New Roman" w:cs="Times New Roman"/>
          <w:color w:val="000000" w:themeColor="text1"/>
          <w:sz w:val="16"/>
          <w:szCs w:val="16"/>
        </w:rPr>
        <w:t xml:space="preserve"> «Свод правил. Плотины из грунтовых материалов. Актуализированная редакция СНиП 2.06.05-84*»;</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49" w:history="1">
        <w:r w:rsidR="0024731B" w:rsidRPr="001E2CCD">
          <w:rPr>
            <w:rFonts w:ascii="Times New Roman" w:hAnsi="Times New Roman" w:cs="Times New Roman"/>
            <w:color w:val="000000" w:themeColor="text1"/>
            <w:sz w:val="16"/>
            <w:szCs w:val="16"/>
          </w:rPr>
          <w:t>СП 40.13330.2012</w:t>
        </w:r>
      </w:hyperlink>
      <w:r w:rsidR="0024731B" w:rsidRPr="001E2CCD">
        <w:rPr>
          <w:rFonts w:ascii="Times New Roman" w:hAnsi="Times New Roman" w:cs="Times New Roman"/>
          <w:color w:val="000000" w:themeColor="text1"/>
          <w:sz w:val="16"/>
          <w:szCs w:val="16"/>
        </w:rPr>
        <w:t xml:space="preserve"> «Свод правил. Плотины бетонные и железобетонные. Актуализированная редакция СНиП 2.06.06-85»;</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0" w:history="1">
        <w:r w:rsidR="0024731B" w:rsidRPr="001E2CCD">
          <w:rPr>
            <w:rFonts w:ascii="Times New Roman" w:hAnsi="Times New Roman" w:cs="Times New Roman"/>
            <w:color w:val="000000" w:themeColor="text1"/>
            <w:sz w:val="16"/>
            <w:szCs w:val="16"/>
          </w:rPr>
          <w:t>СП 41.13330.2012</w:t>
        </w:r>
      </w:hyperlink>
      <w:r w:rsidR="0024731B" w:rsidRPr="001E2CCD">
        <w:rPr>
          <w:rFonts w:ascii="Times New Roman" w:hAnsi="Times New Roman" w:cs="Times New Roman"/>
          <w:color w:val="000000" w:themeColor="text1"/>
          <w:sz w:val="16"/>
          <w:szCs w:val="16"/>
        </w:rPr>
        <w:t xml:space="preserve"> «Свод правил. Бетонные и железобетонные конструкции гидротехнических сооружений. Актуализированная редакция СНиП 2.06.08-87»;</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1" w:history="1">
        <w:r w:rsidR="0024731B" w:rsidRPr="001E2CCD">
          <w:rPr>
            <w:rFonts w:ascii="Times New Roman" w:hAnsi="Times New Roman" w:cs="Times New Roman"/>
            <w:color w:val="000000" w:themeColor="text1"/>
            <w:sz w:val="16"/>
            <w:szCs w:val="16"/>
          </w:rPr>
          <w:t>СП 101.13330.2012</w:t>
        </w:r>
      </w:hyperlink>
      <w:r w:rsidR="0024731B" w:rsidRPr="001E2CCD">
        <w:rPr>
          <w:rFonts w:ascii="Times New Roman" w:hAnsi="Times New Roman" w:cs="Times New Roman"/>
          <w:color w:val="000000" w:themeColor="text1"/>
          <w:sz w:val="16"/>
          <w:szCs w:val="16"/>
        </w:rPr>
        <w:t xml:space="preserve"> «Свод правил. Подпорные стены, судоходные шлюзы, рыбопропускные и рыбозащитные сооружения. Актуализированная редакция СНиП 2.06.07-87»;</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2" w:history="1">
        <w:r w:rsidR="0024731B" w:rsidRPr="001E2CCD">
          <w:rPr>
            <w:rFonts w:ascii="Times New Roman" w:hAnsi="Times New Roman" w:cs="Times New Roman"/>
            <w:color w:val="000000" w:themeColor="text1"/>
            <w:sz w:val="16"/>
            <w:szCs w:val="16"/>
          </w:rPr>
          <w:t>СП 122.13330.2012</w:t>
        </w:r>
      </w:hyperlink>
      <w:r w:rsidR="0024731B" w:rsidRPr="001E2CCD">
        <w:rPr>
          <w:rFonts w:ascii="Times New Roman" w:hAnsi="Times New Roman" w:cs="Times New Roman"/>
          <w:color w:val="000000" w:themeColor="text1"/>
          <w:sz w:val="16"/>
          <w:szCs w:val="16"/>
        </w:rPr>
        <w:t xml:space="preserve"> «Свод правил. Тоннели железнодорожные и автодорожные. Актуализированная редакция СНиП 32-04-97»;</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3" w:history="1">
        <w:r w:rsidR="0024731B" w:rsidRPr="001E2CCD">
          <w:rPr>
            <w:rFonts w:ascii="Times New Roman" w:hAnsi="Times New Roman" w:cs="Times New Roman"/>
            <w:color w:val="000000" w:themeColor="text1"/>
            <w:sz w:val="16"/>
            <w:szCs w:val="16"/>
          </w:rPr>
          <w:t>СП 259.1325800.2016</w:t>
        </w:r>
      </w:hyperlink>
      <w:r w:rsidR="0024731B" w:rsidRPr="001E2CCD">
        <w:rPr>
          <w:rFonts w:ascii="Times New Roman" w:hAnsi="Times New Roman" w:cs="Times New Roman"/>
          <w:color w:val="000000" w:themeColor="text1"/>
          <w:sz w:val="16"/>
          <w:szCs w:val="16"/>
        </w:rPr>
        <w:t xml:space="preserve"> «Свод правил. Мосты в условиях плотной городской застройки. Правила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4" w:history="1">
        <w:r w:rsidR="0024731B" w:rsidRPr="001E2CCD">
          <w:rPr>
            <w:rFonts w:ascii="Times New Roman" w:hAnsi="Times New Roman" w:cs="Times New Roman"/>
            <w:color w:val="000000" w:themeColor="text1"/>
            <w:sz w:val="16"/>
            <w:szCs w:val="16"/>
          </w:rPr>
          <w:t>СП 132.13330.2011</w:t>
        </w:r>
      </w:hyperlink>
      <w:r w:rsidR="0024731B" w:rsidRPr="001E2CCD">
        <w:rPr>
          <w:rFonts w:ascii="Times New Roman" w:hAnsi="Times New Roman" w:cs="Times New Roman"/>
          <w:color w:val="000000" w:themeColor="text1"/>
          <w:sz w:val="16"/>
          <w:szCs w:val="16"/>
        </w:rPr>
        <w:t xml:space="preserve"> «Свод правил. Обеспечение антитеррористической защищенности зданий и сооружений. Общие требования проектирования»;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5" w:history="1">
        <w:r w:rsidR="0024731B" w:rsidRPr="001E2CCD">
          <w:rPr>
            <w:rFonts w:ascii="Times New Roman" w:hAnsi="Times New Roman" w:cs="Times New Roman"/>
            <w:color w:val="000000" w:themeColor="text1"/>
            <w:sz w:val="16"/>
            <w:szCs w:val="16"/>
          </w:rPr>
          <w:t>СП 254.1325800.2016</w:t>
        </w:r>
      </w:hyperlink>
      <w:r w:rsidR="0024731B" w:rsidRPr="001E2CCD">
        <w:rPr>
          <w:rFonts w:ascii="Times New Roman" w:hAnsi="Times New Roman" w:cs="Times New Roman"/>
          <w:color w:val="000000" w:themeColor="text1"/>
          <w:sz w:val="16"/>
          <w:szCs w:val="16"/>
        </w:rPr>
        <w:t xml:space="preserve"> «Свод правил. Здания и территории. Правила проектирования защиты от производственного шума»;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6" w:history="1">
        <w:r w:rsidR="0024731B" w:rsidRPr="001E2CCD">
          <w:rPr>
            <w:rFonts w:ascii="Times New Roman" w:hAnsi="Times New Roman" w:cs="Times New Roman"/>
            <w:color w:val="000000" w:themeColor="text1"/>
            <w:sz w:val="16"/>
            <w:szCs w:val="16"/>
          </w:rPr>
          <w:t>СП 18.13330.2019</w:t>
        </w:r>
      </w:hyperlink>
      <w:r w:rsidR="0024731B" w:rsidRPr="001E2CCD">
        <w:rPr>
          <w:rFonts w:ascii="Times New Roman" w:hAnsi="Times New Roman" w:cs="Times New Roman"/>
          <w:color w:val="000000" w:themeColor="text1"/>
          <w:sz w:val="16"/>
          <w:szCs w:val="16"/>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7" w:history="1">
        <w:r w:rsidR="0024731B" w:rsidRPr="001E2CCD">
          <w:rPr>
            <w:rFonts w:ascii="Times New Roman" w:hAnsi="Times New Roman" w:cs="Times New Roman"/>
            <w:color w:val="000000" w:themeColor="text1"/>
            <w:sz w:val="16"/>
            <w:szCs w:val="16"/>
          </w:rPr>
          <w:t>СП 19.13330.2019</w:t>
        </w:r>
      </w:hyperlink>
      <w:r w:rsidR="0024731B" w:rsidRPr="001E2CCD">
        <w:rPr>
          <w:rFonts w:ascii="Times New Roman" w:hAnsi="Times New Roman" w:cs="Times New Roman"/>
          <w:color w:val="000000" w:themeColor="text1"/>
          <w:sz w:val="16"/>
          <w:szCs w:val="16"/>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8" w:history="1">
        <w:r w:rsidR="0024731B" w:rsidRPr="001E2CCD">
          <w:rPr>
            <w:rFonts w:ascii="Times New Roman" w:hAnsi="Times New Roman" w:cs="Times New Roman"/>
            <w:color w:val="000000" w:themeColor="text1"/>
            <w:sz w:val="16"/>
            <w:szCs w:val="16"/>
          </w:rPr>
          <w:t>СП 131.13330.2020</w:t>
        </w:r>
      </w:hyperlink>
      <w:r w:rsidR="0024731B" w:rsidRPr="001E2CCD">
        <w:rPr>
          <w:rFonts w:ascii="Times New Roman" w:hAnsi="Times New Roman" w:cs="Times New Roman"/>
          <w:color w:val="000000" w:themeColor="text1"/>
          <w:sz w:val="16"/>
          <w:szCs w:val="16"/>
        </w:rPr>
        <w:t xml:space="preserve"> «Свод правил. Строительная климатология. СНиП 23-01-99*»;</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59" w:history="1">
        <w:r w:rsidR="0024731B" w:rsidRPr="001E2CCD">
          <w:rPr>
            <w:rFonts w:ascii="Times New Roman" w:hAnsi="Times New Roman" w:cs="Times New Roman"/>
            <w:color w:val="000000" w:themeColor="text1"/>
            <w:sz w:val="16"/>
            <w:szCs w:val="16"/>
          </w:rPr>
          <w:t>СанПиН 2.1.3684-21</w:t>
        </w:r>
      </w:hyperlink>
      <w:r w:rsidR="0024731B" w:rsidRPr="001E2CCD">
        <w:rPr>
          <w:rFonts w:ascii="Times New Roman" w:hAnsi="Times New Roman" w:cs="Times New Roman"/>
          <w:color w:val="000000" w:themeColor="text1"/>
          <w:sz w:val="16"/>
          <w:szCs w:val="16"/>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0" w:history="1">
        <w:r w:rsidR="0024731B" w:rsidRPr="001E2CCD">
          <w:rPr>
            <w:rFonts w:ascii="Times New Roman" w:hAnsi="Times New Roman" w:cs="Times New Roman"/>
            <w:color w:val="000000" w:themeColor="text1"/>
            <w:sz w:val="16"/>
            <w:szCs w:val="16"/>
          </w:rPr>
          <w:t>ГОСТ Р 52024-2003</w:t>
        </w:r>
      </w:hyperlink>
      <w:r w:rsidR="0024731B" w:rsidRPr="001E2CCD">
        <w:rPr>
          <w:rFonts w:ascii="Times New Roman" w:hAnsi="Times New Roman" w:cs="Times New Roman"/>
          <w:color w:val="000000" w:themeColor="text1"/>
          <w:sz w:val="16"/>
          <w:szCs w:val="16"/>
        </w:rPr>
        <w:t xml:space="preserve"> «Услуги физкультурно-оздоровительные и спортивные. Общие требования»;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1" w:history="1">
        <w:r w:rsidR="0024731B" w:rsidRPr="001E2CCD">
          <w:rPr>
            <w:rFonts w:ascii="Times New Roman" w:hAnsi="Times New Roman" w:cs="Times New Roman"/>
            <w:color w:val="000000" w:themeColor="text1"/>
            <w:sz w:val="16"/>
            <w:szCs w:val="16"/>
          </w:rPr>
          <w:t>ГОСТ Р 52025-2003</w:t>
        </w:r>
      </w:hyperlink>
      <w:r w:rsidR="0024731B" w:rsidRPr="001E2CCD">
        <w:rPr>
          <w:rFonts w:ascii="Times New Roman" w:hAnsi="Times New Roman" w:cs="Times New Roman"/>
          <w:color w:val="000000" w:themeColor="text1"/>
          <w:sz w:val="16"/>
          <w:szCs w:val="16"/>
        </w:rPr>
        <w:t xml:space="preserve"> «Услуги физкультурно-оздоровительные и спортивные. Требования безопасности потребителей»;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2" w:history="1">
        <w:r w:rsidR="0024731B" w:rsidRPr="001E2CCD">
          <w:rPr>
            <w:rFonts w:ascii="Times New Roman" w:hAnsi="Times New Roman" w:cs="Times New Roman"/>
            <w:color w:val="000000" w:themeColor="text1"/>
            <w:sz w:val="16"/>
            <w:szCs w:val="16"/>
          </w:rPr>
          <w:t>ГОСТ 33602-2015</w:t>
        </w:r>
      </w:hyperlink>
      <w:r w:rsidR="0024731B" w:rsidRPr="001E2CCD">
        <w:rPr>
          <w:rFonts w:ascii="Times New Roman" w:hAnsi="Times New Roman" w:cs="Times New Roman"/>
          <w:color w:val="000000" w:themeColor="text1"/>
          <w:sz w:val="16"/>
          <w:szCs w:val="16"/>
        </w:rPr>
        <w:t xml:space="preserve"> «Оборудование и покрытия детских игровых площадок. Термины и определения»;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3" w:history="1">
        <w:r w:rsidR="0024731B" w:rsidRPr="001E2CCD">
          <w:rPr>
            <w:rFonts w:ascii="Times New Roman" w:hAnsi="Times New Roman" w:cs="Times New Roman"/>
            <w:color w:val="000000" w:themeColor="text1"/>
            <w:sz w:val="16"/>
            <w:szCs w:val="16"/>
          </w:rPr>
          <w:t>ГОСТ Р 58207-2018/ISO/IEC Guide 50:2014</w:t>
        </w:r>
      </w:hyperlink>
      <w:r w:rsidR="0024731B" w:rsidRPr="001E2CCD">
        <w:rPr>
          <w:rFonts w:ascii="Times New Roman" w:hAnsi="Times New Roman" w:cs="Times New Roman"/>
          <w:color w:val="000000" w:themeColor="text1"/>
          <w:sz w:val="16"/>
          <w:szCs w:val="16"/>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4" w:history="1">
        <w:r w:rsidR="0024731B" w:rsidRPr="001E2CCD">
          <w:rPr>
            <w:rFonts w:ascii="Times New Roman" w:hAnsi="Times New Roman" w:cs="Times New Roman"/>
            <w:color w:val="000000" w:themeColor="text1"/>
            <w:sz w:val="16"/>
            <w:szCs w:val="16"/>
          </w:rPr>
          <w:t>ГОСТ 34614.1-2019 (EN 1176-1:2017)</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1. Общие требования безопасности и методы испытаний»;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5" w:history="1">
        <w:r w:rsidR="0024731B" w:rsidRPr="001E2CCD">
          <w:rPr>
            <w:rFonts w:ascii="Times New Roman" w:hAnsi="Times New Roman" w:cs="Times New Roman"/>
            <w:color w:val="000000" w:themeColor="text1"/>
            <w:sz w:val="16"/>
            <w:szCs w:val="16"/>
          </w:rPr>
          <w:t>ГОСТ 34614.2-2019 (EN 1176-2:2017)</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2. Дополнительные требования безопасности и методы испытаний качелей»;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6" w:history="1">
        <w:r w:rsidR="0024731B" w:rsidRPr="001E2CCD">
          <w:rPr>
            <w:rFonts w:ascii="Times New Roman" w:hAnsi="Times New Roman" w:cs="Times New Roman"/>
            <w:color w:val="000000" w:themeColor="text1"/>
            <w:sz w:val="16"/>
            <w:szCs w:val="16"/>
          </w:rPr>
          <w:t>ГОСТ 34614.3-2019 (EN 1176-3:2017)</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3. Дополнительные требования безопасности и методы испытаний горок»;</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7" w:history="1">
        <w:r w:rsidR="0024731B" w:rsidRPr="001E2CCD">
          <w:rPr>
            <w:rFonts w:ascii="Times New Roman" w:hAnsi="Times New Roman" w:cs="Times New Roman"/>
            <w:color w:val="000000" w:themeColor="text1"/>
            <w:sz w:val="16"/>
            <w:szCs w:val="16"/>
          </w:rPr>
          <w:t>ГОСТ 34614.4-2019 (EN 1176-4:2017)</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4. Дополнительные требования безопасности и методы испытаний канатных дорог»;</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8" w:history="1">
        <w:r w:rsidR="0024731B" w:rsidRPr="001E2CCD">
          <w:rPr>
            <w:rFonts w:ascii="Times New Roman" w:hAnsi="Times New Roman" w:cs="Times New Roman"/>
            <w:color w:val="000000" w:themeColor="text1"/>
            <w:sz w:val="16"/>
            <w:szCs w:val="16"/>
          </w:rPr>
          <w:t>ГОСТ 34614.5-2019 (EN 1176-5:2008)</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5. Дополнительные требования безопасности и методы испытаний каруселей»;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69" w:history="1">
        <w:r w:rsidR="0024731B" w:rsidRPr="001E2CCD">
          <w:rPr>
            <w:rFonts w:ascii="Times New Roman" w:hAnsi="Times New Roman" w:cs="Times New Roman"/>
            <w:color w:val="000000" w:themeColor="text1"/>
            <w:sz w:val="16"/>
            <w:szCs w:val="16"/>
          </w:rPr>
          <w:t>ГОСТ 34614.6-2019 (EN 1176-6:2017)</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6. Дополнительные требования и методы испытаний качалок»;</w:t>
      </w:r>
    </w:p>
    <w:p w:rsidR="0024731B" w:rsidRPr="001E2CCD" w:rsidRDefault="0024731B"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0" w:history="1">
        <w:r w:rsidR="0024731B" w:rsidRPr="001E2CCD">
          <w:rPr>
            <w:rFonts w:ascii="Times New Roman" w:hAnsi="Times New Roman" w:cs="Times New Roman"/>
            <w:color w:val="000000" w:themeColor="text1"/>
            <w:sz w:val="16"/>
            <w:szCs w:val="16"/>
          </w:rPr>
          <w:t>ГОСТ 34614.10-2019 (EN 1176-10:2008)</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1" w:history="1">
        <w:r w:rsidR="0024731B" w:rsidRPr="001E2CCD">
          <w:rPr>
            <w:rFonts w:ascii="Times New Roman" w:hAnsi="Times New Roman" w:cs="Times New Roman"/>
            <w:color w:val="000000" w:themeColor="text1"/>
            <w:sz w:val="16"/>
            <w:szCs w:val="16"/>
          </w:rPr>
          <w:t>ГОСТ 34614.11-2019 (EN 1176-11:2014)</w:t>
        </w:r>
      </w:hyperlink>
      <w:r w:rsidR="0024731B" w:rsidRPr="001E2CCD">
        <w:rPr>
          <w:rFonts w:ascii="Times New Roman" w:hAnsi="Times New Roman" w:cs="Times New Roman"/>
          <w:color w:val="000000" w:themeColor="text1"/>
          <w:sz w:val="16"/>
          <w:szCs w:val="16"/>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2" w:history="1">
        <w:r w:rsidR="0024731B" w:rsidRPr="001E2CCD">
          <w:rPr>
            <w:rFonts w:ascii="Times New Roman" w:hAnsi="Times New Roman" w:cs="Times New Roman"/>
            <w:color w:val="000000" w:themeColor="text1"/>
            <w:sz w:val="16"/>
            <w:szCs w:val="16"/>
          </w:rPr>
          <w:t>ГОСТ 34615-2019 (EN 1177:2018)</w:t>
        </w:r>
      </w:hyperlink>
      <w:r w:rsidR="0024731B" w:rsidRPr="001E2CCD">
        <w:rPr>
          <w:rFonts w:ascii="Times New Roman" w:hAnsi="Times New Roman" w:cs="Times New Roman"/>
          <w:color w:val="000000" w:themeColor="text1"/>
          <w:sz w:val="16"/>
          <w:szCs w:val="16"/>
        </w:rPr>
        <w:t xml:space="preserve"> «Покрытия ударопоглощающие игровых площадок. Определение критической высоты падения»;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3" w:history="1">
        <w:r w:rsidR="0024731B" w:rsidRPr="001E2CCD">
          <w:rPr>
            <w:rFonts w:ascii="Times New Roman" w:hAnsi="Times New Roman" w:cs="Times New Roman"/>
            <w:color w:val="000000" w:themeColor="text1"/>
            <w:sz w:val="16"/>
            <w:szCs w:val="16"/>
          </w:rPr>
          <w:t>ГОСТ Р 55677-2013</w:t>
        </w:r>
      </w:hyperlink>
      <w:r w:rsidR="0024731B" w:rsidRPr="001E2CCD">
        <w:rPr>
          <w:rFonts w:ascii="Times New Roman" w:hAnsi="Times New Roman" w:cs="Times New Roman"/>
          <w:color w:val="000000" w:themeColor="text1"/>
          <w:sz w:val="16"/>
          <w:szCs w:val="16"/>
        </w:rPr>
        <w:t xml:space="preserve"> «Оборудование детских спортивных площадок. Безопасность конструкций и методы испытания. Общие требования»;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4" w:history="1">
        <w:r w:rsidR="0024731B" w:rsidRPr="001E2CCD">
          <w:rPr>
            <w:rFonts w:ascii="Times New Roman" w:hAnsi="Times New Roman" w:cs="Times New Roman"/>
            <w:color w:val="000000" w:themeColor="text1"/>
            <w:sz w:val="16"/>
            <w:szCs w:val="16"/>
          </w:rPr>
          <w:t>ГОСТ Р 55678-2013</w:t>
        </w:r>
      </w:hyperlink>
      <w:r w:rsidR="0024731B" w:rsidRPr="001E2CCD">
        <w:rPr>
          <w:rFonts w:ascii="Times New Roman" w:hAnsi="Times New Roman" w:cs="Times New Roman"/>
          <w:color w:val="000000" w:themeColor="text1"/>
          <w:sz w:val="16"/>
          <w:szCs w:val="16"/>
        </w:rPr>
        <w:t xml:space="preserve"> «Оборудование детских спортивных площадок. Безопасность конструкций и методы испытания спортивно-развивающего оборудования»;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5" w:history="1">
        <w:r w:rsidR="0024731B" w:rsidRPr="001E2CCD">
          <w:rPr>
            <w:rFonts w:ascii="Times New Roman" w:hAnsi="Times New Roman" w:cs="Times New Roman"/>
            <w:color w:val="000000" w:themeColor="text1"/>
            <w:sz w:val="16"/>
            <w:szCs w:val="16"/>
          </w:rPr>
          <w:t>ГОСТ Р 55679-2013</w:t>
        </w:r>
      </w:hyperlink>
      <w:r w:rsidR="0024731B" w:rsidRPr="001E2CCD">
        <w:rPr>
          <w:rFonts w:ascii="Times New Roman" w:hAnsi="Times New Roman" w:cs="Times New Roman"/>
          <w:color w:val="000000" w:themeColor="text1"/>
          <w:sz w:val="16"/>
          <w:szCs w:val="16"/>
        </w:rPr>
        <w:t xml:space="preserve"> «Оборудование детских спортивных площадок. Безопасность при эксплуатации»;</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6" w:history="1">
        <w:r w:rsidR="0024731B" w:rsidRPr="001E2CCD">
          <w:rPr>
            <w:rFonts w:ascii="Times New Roman" w:hAnsi="Times New Roman" w:cs="Times New Roman"/>
            <w:color w:val="000000" w:themeColor="text1"/>
            <w:sz w:val="16"/>
            <w:szCs w:val="16"/>
          </w:rPr>
          <w:t>ГОСТ Р 52766-2007</w:t>
        </w:r>
      </w:hyperlink>
      <w:r w:rsidR="0024731B" w:rsidRPr="001E2CCD">
        <w:rPr>
          <w:rFonts w:ascii="Times New Roman" w:hAnsi="Times New Roman" w:cs="Times New Roman"/>
          <w:color w:val="000000" w:themeColor="text1"/>
          <w:sz w:val="16"/>
          <w:szCs w:val="16"/>
        </w:rPr>
        <w:t xml:space="preserve"> «Дороги автомобильные общего пользования. Элементы обустройства»;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7" w:history="1">
        <w:r w:rsidR="0024731B" w:rsidRPr="001E2CCD">
          <w:rPr>
            <w:rFonts w:ascii="Times New Roman" w:hAnsi="Times New Roman" w:cs="Times New Roman"/>
            <w:color w:val="000000" w:themeColor="text1"/>
            <w:sz w:val="16"/>
            <w:szCs w:val="16"/>
          </w:rPr>
          <w:t>ГОСТ 33128-2014</w:t>
        </w:r>
      </w:hyperlink>
      <w:r w:rsidR="0024731B" w:rsidRPr="001E2CCD">
        <w:rPr>
          <w:rFonts w:ascii="Times New Roman" w:hAnsi="Times New Roman" w:cs="Times New Roman"/>
          <w:color w:val="000000" w:themeColor="text1"/>
          <w:sz w:val="16"/>
          <w:szCs w:val="16"/>
        </w:rPr>
        <w:t xml:space="preserve"> «Межгосударственный стандарт. Дороги автомобильные общего пользования. Ограждения дорожные. Технические требования»;</w:t>
      </w:r>
    </w:p>
    <w:p w:rsidR="0024731B" w:rsidRPr="001E2CCD" w:rsidRDefault="0024731B"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8" w:history="1">
        <w:r w:rsidR="0024731B" w:rsidRPr="001E2CCD">
          <w:rPr>
            <w:rFonts w:ascii="Times New Roman" w:hAnsi="Times New Roman" w:cs="Times New Roman"/>
            <w:color w:val="000000" w:themeColor="text1"/>
            <w:sz w:val="16"/>
            <w:szCs w:val="16"/>
          </w:rPr>
          <w:t>ГОСТ Р 52289-2019</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79" w:history="1">
        <w:r w:rsidR="0024731B" w:rsidRPr="001E2CCD">
          <w:rPr>
            <w:rFonts w:ascii="Times New Roman" w:hAnsi="Times New Roman" w:cs="Times New Roman"/>
            <w:color w:val="000000" w:themeColor="text1"/>
            <w:sz w:val="16"/>
            <w:szCs w:val="16"/>
          </w:rPr>
          <w:t>ГОСТ 33127-2014</w:t>
        </w:r>
      </w:hyperlink>
      <w:r w:rsidR="0024731B" w:rsidRPr="001E2CCD">
        <w:rPr>
          <w:rFonts w:ascii="Times New Roman" w:hAnsi="Times New Roman" w:cs="Times New Roman"/>
          <w:color w:val="000000" w:themeColor="text1"/>
          <w:sz w:val="16"/>
          <w:szCs w:val="16"/>
        </w:rPr>
        <w:t xml:space="preserve"> «Дороги автомобильные общего пользования. Ограждения дорожные. Классификация»;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0" w:history="1">
        <w:r w:rsidR="0024731B" w:rsidRPr="001E2CCD">
          <w:rPr>
            <w:rFonts w:ascii="Times New Roman" w:hAnsi="Times New Roman" w:cs="Times New Roman"/>
            <w:color w:val="000000" w:themeColor="text1"/>
            <w:sz w:val="16"/>
            <w:szCs w:val="16"/>
          </w:rPr>
          <w:t>ГОСТ Р 52607-2006</w:t>
        </w:r>
      </w:hyperlink>
      <w:r w:rsidR="0024731B" w:rsidRPr="001E2CCD">
        <w:rPr>
          <w:rFonts w:ascii="Times New Roman" w:hAnsi="Times New Roman" w:cs="Times New Roman"/>
          <w:color w:val="000000" w:themeColor="text1"/>
          <w:sz w:val="16"/>
          <w:szCs w:val="16"/>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1" w:history="1">
        <w:r w:rsidR="0024731B" w:rsidRPr="001E2CCD">
          <w:rPr>
            <w:rFonts w:ascii="Times New Roman" w:hAnsi="Times New Roman" w:cs="Times New Roman"/>
            <w:color w:val="000000" w:themeColor="text1"/>
            <w:sz w:val="16"/>
            <w:szCs w:val="16"/>
          </w:rPr>
          <w:t>ГОСТ 26213-91</w:t>
        </w:r>
      </w:hyperlink>
      <w:r w:rsidR="0024731B" w:rsidRPr="001E2CCD">
        <w:rPr>
          <w:rFonts w:ascii="Times New Roman" w:hAnsi="Times New Roman" w:cs="Times New Roman"/>
          <w:color w:val="000000" w:themeColor="text1"/>
          <w:sz w:val="16"/>
          <w:szCs w:val="16"/>
        </w:rPr>
        <w:t xml:space="preserve"> «Государственный стандарт Союза ССР. Почвы. Методы определения органического вещества»;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2" w:history="1">
        <w:r w:rsidR="0024731B" w:rsidRPr="001E2CCD">
          <w:rPr>
            <w:rFonts w:ascii="Times New Roman" w:hAnsi="Times New Roman" w:cs="Times New Roman"/>
            <w:color w:val="000000" w:themeColor="text1"/>
            <w:sz w:val="16"/>
            <w:szCs w:val="16"/>
          </w:rPr>
          <w:t>ГОСТ Р 53381-2009</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Почвы и грунты. Грунты питательные. Технические условия»;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3" w:history="1">
        <w:r w:rsidR="0024731B" w:rsidRPr="001E2CCD">
          <w:rPr>
            <w:rFonts w:ascii="Times New Roman" w:hAnsi="Times New Roman" w:cs="Times New Roman"/>
            <w:color w:val="000000" w:themeColor="text1"/>
            <w:sz w:val="16"/>
            <w:szCs w:val="16"/>
          </w:rPr>
          <w:t>ГОСТ 17.4.3.04-85</w:t>
        </w:r>
      </w:hyperlink>
      <w:r w:rsidR="0024731B" w:rsidRPr="001E2CCD">
        <w:rPr>
          <w:rFonts w:ascii="Times New Roman" w:hAnsi="Times New Roman" w:cs="Times New Roman"/>
          <w:color w:val="000000" w:themeColor="text1"/>
          <w:sz w:val="16"/>
          <w:szCs w:val="16"/>
        </w:rPr>
        <w:t xml:space="preserve"> «Государственный стандарт Союза ССР. Охрана природы. Почвы. Общие требования к контролю и охране от загрязнения»;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4" w:history="1">
        <w:r w:rsidR="0024731B" w:rsidRPr="001E2CCD">
          <w:rPr>
            <w:rFonts w:ascii="Times New Roman" w:hAnsi="Times New Roman" w:cs="Times New Roman"/>
            <w:color w:val="000000" w:themeColor="text1"/>
            <w:sz w:val="16"/>
            <w:szCs w:val="16"/>
          </w:rPr>
          <w:t>ГОСТ 17.5.3.06-85</w:t>
        </w:r>
      </w:hyperlink>
      <w:r w:rsidR="0024731B" w:rsidRPr="001E2CCD">
        <w:rPr>
          <w:rFonts w:ascii="Times New Roman" w:hAnsi="Times New Roman" w:cs="Times New Roman"/>
          <w:color w:val="000000" w:themeColor="text1"/>
          <w:sz w:val="16"/>
          <w:szCs w:val="16"/>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5" w:history="1">
        <w:r w:rsidR="0024731B" w:rsidRPr="001E2CCD">
          <w:rPr>
            <w:rFonts w:ascii="Times New Roman" w:hAnsi="Times New Roman" w:cs="Times New Roman"/>
            <w:color w:val="000000" w:themeColor="text1"/>
            <w:sz w:val="16"/>
            <w:szCs w:val="16"/>
          </w:rPr>
          <w:t>ГОСТ 32110-2013 (ISO 11094:1991)</w:t>
        </w:r>
      </w:hyperlink>
      <w:r w:rsidR="0024731B" w:rsidRPr="001E2CCD">
        <w:rPr>
          <w:rFonts w:ascii="Times New Roman" w:hAnsi="Times New Roman" w:cs="Times New Roman"/>
          <w:color w:val="000000" w:themeColor="text1"/>
          <w:sz w:val="16"/>
          <w:szCs w:val="16"/>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6" w:history="1">
        <w:r w:rsidR="0024731B" w:rsidRPr="001E2CCD">
          <w:rPr>
            <w:rFonts w:ascii="Times New Roman" w:hAnsi="Times New Roman" w:cs="Times New Roman"/>
            <w:color w:val="000000" w:themeColor="text1"/>
            <w:sz w:val="16"/>
            <w:szCs w:val="16"/>
          </w:rPr>
          <w:t>ГОСТ Р 17.4.3.07-2001</w:t>
        </w:r>
      </w:hyperlink>
      <w:r w:rsidR="0024731B" w:rsidRPr="001E2CCD">
        <w:rPr>
          <w:rFonts w:ascii="Times New Roman" w:hAnsi="Times New Roman" w:cs="Times New Roman"/>
          <w:color w:val="000000" w:themeColor="text1"/>
          <w:sz w:val="16"/>
          <w:szCs w:val="16"/>
        </w:rPr>
        <w:t xml:space="preserve"> «Охрана природы. Почвы. Требования к свойствам осадков сточных вод при использовании их в качестве удобрения»;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7" w:history="1">
        <w:r w:rsidR="0024731B" w:rsidRPr="001E2CCD">
          <w:rPr>
            <w:rFonts w:ascii="Times New Roman" w:hAnsi="Times New Roman" w:cs="Times New Roman"/>
            <w:color w:val="000000" w:themeColor="text1"/>
            <w:sz w:val="16"/>
            <w:szCs w:val="16"/>
          </w:rPr>
          <w:t>ГОСТ 28329-89</w:t>
        </w:r>
      </w:hyperlink>
      <w:r w:rsidR="0024731B" w:rsidRPr="001E2CCD">
        <w:rPr>
          <w:rFonts w:ascii="Times New Roman" w:hAnsi="Times New Roman" w:cs="Times New Roman"/>
          <w:color w:val="000000" w:themeColor="text1"/>
          <w:sz w:val="16"/>
          <w:szCs w:val="16"/>
        </w:rPr>
        <w:t xml:space="preserve"> «Государственный стандарт Союза ССР. Озеленение городов. Термины и определения»;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8" w:history="1">
        <w:r w:rsidR="0024731B" w:rsidRPr="001E2CCD">
          <w:rPr>
            <w:rFonts w:ascii="Times New Roman" w:hAnsi="Times New Roman" w:cs="Times New Roman"/>
            <w:color w:val="000000" w:themeColor="text1"/>
            <w:sz w:val="16"/>
            <w:szCs w:val="16"/>
          </w:rPr>
          <w:t>ГОСТ 24835-81</w:t>
        </w:r>
      </w:hyperlink>
      <w:r w:rsidR="0024731B" w:rsidRPr="001E2CCD">
        <w:rPr>
          <w:rFonts w:ascii="Times New Roman" w:hAnsi="Times New Roman" w:cs="Times New Roman"/>
          <w:color w:val="000000" w:themeColor="text1"/>
          <w:sz w:val="16"/>
          <w:szCs w:val="16"/>
        </w:rPr>
        <w:t xml:space="preserve"> «Государственный стандарт Союза ССР. Саженцы деревьев и кустарников. Технические условия»;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89" w:history="1">
        <w:r w:rsidR="0024731B" w:rsidRPr="001E2CCD">
          <w:rPr>
            <w:rFonts w:ascii="Times New Roman" w:hAnsi="Times New Roman" w:cs="Times New Roman"/>
            <w:color w:val="000000" w:themeColor="text1"/>
            <w:sz w:val="16"/>
            <w:szCs w:val="16"/>
          </w:rPr>
          <w:t>ГОСТ 24909-81</w:t>
        </w:r>
      </w:hyperlink>
      <w:r w:rsidR="0024731B" w:rsidRPr="001E2CCD">
        <w:rPr>
          <w:rFonts w:ascii="Times New Roman" w:hAnsi="Times New Roman" w:cs="Times New Roman"/>
          <w:color w:val="000000" w:themeColor="text1"/>
          <w:sz w:val="16"/>
          <w:szCs w:val="16"/>
        </w:rPr>
        <w:t xml:space="preserve"> «Государственный стандарт Союза ССР. Саженцы деревьев декоративных лиственных пород. Технические условия»;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0" w:history="1">
        <w:r w:rsidR="0024731B" w:rsidRPr="001E2CCD">
          <w:rPr>
            <w:rFonts w:ascii="Times New Roman" w:hAnsi="Times New Roman" w:cs="Times New Roman"/>
            <w:color w:val="000000" w:themeColor="text1"/>
            <w:sz w:val="16"/>
            <w:szCs w:val="16"/>
          </w:rPr>
          <w:t>ГОСТ 25769-83</w:t>
        </w:r>
      </w:hyperlink>
      <w:r w:rsidR="0024731B" w:rsidRPr="001E2CCD">
        <w:rPr>
          <w:rFonts w:ascii="Times New Roman" w:hAnsi="Times New Roman" w:cs="Times New Roman"/>
          <w:color w:val="000000" w:themeColor="text1"/>
          <w:sz w:val="16"/>
          <w:szCs w:val="16"/>
        </w:rPr>
        <w:t xml:space="preserve"> «Государственный стандарт Союза ССР. Саженцы деревьев хвойных пород для озеленения городов. Технические условия»;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1" w:history="1">
        <w:r w:rsidR="0024731B" w:rsidRPr="001E2CCD">
          <w:rPr>
            <w:rFonts w:ascii="Times New Roman" w:hAnsi="Times New Roman" w:cs="Times New Roman"/>
            <w:color w:val="000000" w:themeColor="text1"/>
            <w:sz w:val="16"/>
            <w:szCs w:val="16"/>
          </w:rPr>
          <w:t>ГОСТ Р 59370-2021</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«Зеленые» стандарты. Посадочный материал </w:t>
      </w:r>
      <w:r w:rsidR="0024731B" w:rsidRPr="001E2CCD">
        <w:rPr>
          <w:rFonts w:ascii="Times New Roman" w:hAnsi="Times New Roman" w:cs="Times New Roman"/>
          <w:color w:val="000000" w:themeColor="text1"/>
          <w:sz w:val="16"/>
          <w:szCs w:val="16"/>
        </w:rPr>
        <w:lastRenderedPageBreak/>
        <w:t>декоративных растений»;</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2" w:history="1">
        <w:r w:rsidR="0024731B" w:rsidRPr="001E2CCD">
          <w:rPr>
            <w:rFonts w:ascii="Times New Roman" w:hAnsi="Times New Roman" w:cs="Times New Roman"/>
            <w:color w:val="000000" w:themeColor="text1"/>
            <w:sz w:val="16"/>
            <w:szCs w:val="16"/>
          </w:rPr>
          <w:t>ГОСТ Р 51232-98</w:t>
        </w:r>
      </w:hyperlink>
      <w:r w:rsidR="0024731B" w:rsidRPr="001E2CCD">
        <w:rPr>
          <w:rFonts w:ascii="Times New Roman" w:hAnsi="Times New Roman" w:cs="Times New Roman"/>
          <w:color w:val="000000" w:themeColor="text1"/>
          <w:sz w:val="16"/>
          <w:szCs w:val="16"/>
        </w:rPr>
        <w:t xml:space="preserve"> «Государственный стандарт Российской Федерации. Вода питьевая. Общие требования к организации и методам контроля качества»;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3" w:history="1">
        <w:r w:rsidR="0024731B" w:rsidRPr="001E2CCD">
          <w:rPr>
            <w:rFonts w:ascii="Times New Roman" w:hAnsi="Times New Roman" w:cs="Times New Roman"/>
            <w:color w:val="000000" w:themeColor="text1"/>
            <w:sz w:val="16"/>
            <w:szCs w:val="16"/>
          </w:rPr>
          <w:t>ГОСТ Р 55935-2013</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4" w:history="1">
        <w:r w:rsidR="0024731B" w:rsidRPr="001E2CCD">
          <w:rPr>
            <w:rFonts w:ascii="Times New Roman" w:hAnsi="Times New Roman" w:cs="Times New Roman"/>
            <w:color w:val="000000" w:themeColor="text1"/>
            <w:sz w:val="16"/>
            <w:szCs w:val="16"/>
          </w:rPr>
          <w:t>ГОСТ Р 55627-2013</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5" w:history="1">
        <w:r w:rsidR="0024731B" w:rsidRPr="001E2CCD">
          <w:rPr>
            <w:rFonts w:ascii="Times New Roman" w:hAnsi="Times New Roman" w:cs="Times New Roman"/>
            <w:color w:val="000000" w:themeColor="text1"/>
            <w:sz w:val="16"/>
            <w:szCs w:val="16"/>
          </w:rPr>
          <w:t>ГОСТ Р 58967-2020</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6" w:history="1">
        <w:r w:rsidR="0024731B" w:rsidRPr="001E2CCD">
          <w:rPr>
            <w:rFonts w:ascii="Times New Roman" w:hAnsi="Times New Roman" w:cs="Times New Roman"/>
            <w:color w:val="000000" w:themeColor="text1"/>
            <w:sz w:val="16"/>
            <w:szCs w:val="16"/>
          </w:rPr>
          <w:t>ГОСТ Р 52875-2018</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Указатели тактильные наземные для инвалидов по зрению. Технические требования»;</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7" w:history="1">
        <w:r w:rsidR="0024731B" w:rsidRPr="001E2CCD">
          <w:rPr>
            <w:rFonts w:ascii="Times New Roman" w:hAnsi="Times New Roman" w:cs="Times New Roman"/>
            <w:color w:val="000000" w:themeColor="text1"/>
            <w:sz w:val="16"/>
            <w:szCs w:val="16"/>
          </w:rPr>
          <w:t>ГОСТ 24940-2016</w:t>
        </w:r>
      </w:hyperlink>
      <w:r w:rsidR="0024731B" w:rsidRPr="001E2CCD">
        <w:rPr>
          <w:rFonts w:ascii="Times New Roman" w:hAnsi="Times New Roman" w:cs="Times New Roman"/>
          <w:color w:val="000000" w:themeColor="text1"/>
          <w:sz w:val="16"/>
          <w:szCs w:val="16"/>
        </w:rPr>
        <w:t xml:space="preserve"> «Межгосударственный стандарт. Здания и сооружения. Методы измерения освещенности»;</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8" w:history="1">
        <w:r w:rsidR="0024731B" w:rsidRPr="001E2CCD">
          <w:rPr>
            <w:rFonts w:ascii="Times New Roman" w:hAnsi="Times New Roman" w:cs="Times New Roman"/>
            <w:color w:val="000000" w:themeColor="text1"/>
            <w:sz w:val="16"/>
            <w:szCs w:val="16"/>
          </w:rPr>
          <w:t>ГОСТ Р 55706-2013</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Освещение наружное утилитарное. Классификация и нормы»;</w:t>
      </w:r>
    </w:p>
    <w:p w:rsidR="0024731B" w:rsidRPr="001E2CCD" w:rsidRDefault="003178A6" w:rsidP="0024731B">
      <w:pPr>
        <w:pStyle w:val="aff"/>
        <w:widowControl w:val="0"/>
        <w:numPr>
          <w:ilvl w:val="0"/>
          <w:numId w:val="27"/>
        </w:numPr>
        <w:autoSpaceDE w:val="0"/>
        <w:autoSpaceDN w:val="0"/>
        <w:ind w:left="0" w:firstLine="709"/>
        <w:contextualSpacing w:val="0"/>
        <w:jc w:val="both"/>
        <w:rPr>
          <w:rFonts w:ascii="Times New Roman" w:hAnsi="Times New Roman" w:cs="Times New Roman"/>
          <w:color w:val="000000" w:themeColor="text1"/>
          <w:sz w:val="16"/>
          <w:szCs w:val="16"/>
        </w:rPr>
      </w:pPr>
      <w:hyperlink r:id="rId99" w:history="1">
        <w:r w:rsidR="0024731B" w:rsidRPr="001E2CCD">
          <w:rPr>
            <w:rFonts w:ascii="Times New Roman" w:hAnsi="Times New Roman" w:cs="Times New Roman"/>
            <w:color w:val="000000" w:themeColor="text1"/>
            <w:sz w:val="16"/>
            <w:szCs w:val="16"/>
          </w:rPr>
          <w:t>ГОСТ Р 55844-2013</w:t>
        </w:r>
      </w:hyperlink>
      <w:r w:rsidR="0024731B" w:rsidRPr="001E2CCD">
        <w:rPr>
          <w:rFonts w:ascii="Times New Roman" w:hAnsi="Times New Roman" w:cs="Times New Roman"/>
          <w:color w:val="000000" w:themeColor="text1"/>
          <w:sz w:val="16"/>
          <w:szCs w:val="16"/>
        </w:rPr>
        <w:t xml:space="preserve"> «Национальный стандарт Российской Федерации. Освещение наружное утилитарное дорог и пешеходных зон. Нормы»;</w:t>
      </w:r>
    </w:p>
    <w:p w:rsidR="007E2FEA" w:rsidRPr="001E2CCD" w:rsidRDefault="0024731B" w:rsidP="0024731B">
      <w:pPr>
        <w:pStyle w:val="a8"/>
        <w:jc w:val="both"/>
        <w:rPr>
          <w:sz w:val="16"/>
          <w:szCs w:val="16"/>
        </w:rPr>
      </w:pPr>
      <w:r w:rsidRPr="001E2CCD">
        <w:rPr>
          <w:color w:val="000000" w:themeColor="text1"/>
          <w:sz w:val="16"/>
          <w:szCs w:val="16"/>
        </w:rPr>
        <w:t xml:space="preserve">Технический </w:t>
      </w:r>
      <w:hyperlink r:id="rId100" w:history="1">
        <w:r w:rsidRPr="001E2CCD">
          <w:rPr>
            <w:color w:val="000000" w:themeColor="text1"/>
            <w:sz w:val="16"/>
            <w:szCs w:val="16"/>
          </w:rPr>
          <w:t>регламент</w:t>
        </w:r>
      </w:hyperlink>
      <w:r w:rsidRPr="001E2CCD">
        <w:rPr>
          <w:color w:val="000000" w:themeColor="text1"/>
          <w:sz w:val="16"/>
          <w:szCs w:val="16"/>
        </w:rPr>
        <w:t xml:space="preserve"> Евразийского экономического союза «О безопасности оборудования для детских игровых площадок» (ТР ЕАЭС 042/2017).</w:t>
      </w:r>
    </w:p>
    <w:p w:rsidR="007E2FEA" w:rsidRDefault="007E2FEA" w:rsidP="004155EF">
      <w:pPr>
        <w:pStyle w:val="a8"/>
        <w:jc w:val="both"/>
      </w:pPr>
    </w:p>
    <w:p w:rsidR="00130D91" w:rsidRDefault="00D23473" w:rsidP="00130D91">
      <w:pPr>
        <w:pStyle w:val="a8"/>
      </w:pPr>
      <w:r w:rsidRPr="003178A6">
        <w:rPr>
          <w:b/>
        </w:rPr>
        <w:pict>
          <v:shape id="_x0000_i1026" type="#_x0000_t75" style="width:22.95pt;height:24.2pt" fillcolor="window">
            <v:imagedata r:id="rId8" o:title="gerb_синий"/>
          </v:shape>
        </w:pict>
      </w:r>
    </w:p>
    <w:p w:rsidR="00130D91" w:rsidRPr="001E2CCD" w:rsidRDefault="00130D91" w:rsidP="00130D91">
      <w:pPr>
        <w:widowControl w:val="0"/>
        <w:shd w:val="clear" w:color="auto" w:fill="FFFFFF"/>
        <w:tabs>
          <w:tab w:val="left" w:leader="underscore" w:pos="1795"/>
        </w:tabs>
        <w:spacing w:line="240" w:lineRule="auto"/>
        <w:contextualSpacing/>
        <w:rPr>
          <w:rFonts w:ascii="Times New Roman" w:hAnsi="Times New Roman" w:cs="Times New Roman"/>
          <w:sz w:val="18"/>
          <w:szCs w:val="18"/>
        </w:rPr>
      </w:pPr>
      <w:r w:rsidRPr="001E2CCD">
        <w:rPr>
          <w:rFonts w:ascii="Times New Roman" w:hAnsi="Times New Roman" w:cs="Times New Roman"/>
          <w:sz w:val="18"/>
          <w:szCs w:val="18"/>
        </w:rPr>
        <w:t xml:space="preserve">АДМИНИСТРАЦИЯ ЛЕХМИНСКОГО СЕЛЬСКОГО ПОСЕЛЕНИЯ </w:t>
      </w:r>
    </w:p>
    <w:p w:rsidR="00130D91" w:rsidRPr="001E2CCD" w:rsidRDefault="00130D91" w:rsidP="00130D91">
      <w:pPr>
        <w:widowControl w:val="0"/>
        <w:shd w:val="clear" w:color="auto" w:fill="FFFFFF"/>
        <w:tabs>
          <w:tab w:val="left" w:leader="underscore" w:pos="1795"/>
        </w:tabs>
        <w:spacing w:line="240" w:lineRule="auto"/>
        <w:contextualSpacing/>
        <w:rPr>
          <w:rFonts w:ascii="Times New Roman" w:hAnsi="Times New Roman" w:cs="Times New Roman"/>
          <w:sz w:val="18"/>
          <w:szCs w:val="18"/>
        </w:rPr>
      </w:pPr>
      <w:r w:rsidRPr="001E2CCD">
        <w:rPr>
          <w:rFonts w:ascii="Times New Roman" w:hAnsi="Times New Roman" w:cs="Times New Roman"/>
          <w:sz w:val="18"/>
          <w:szCs w:val="18"/>
        </w:rPr>
        <w:t>ХОЛМ-ЖИРКОВСКОГО РАЙОНА СМОЛЕНСКОЙ ОБЛАСТИ</w:t>
      </w:r>
    </w:p>
    <w:p w:rsidR="00130D91" w:rsidRPr="001E2CCD" w:rsidRDefault="00130D91" w:rsidP="00130D91">
      <w:pPr>
        <w:widowControl w:val="0"/>
        <w:shd w:val="clear" w:color="auto" w:fill="FFFFFF"/>
        <w:tabs>
          <w:tab w:val="left" w:leader="underscore" w:pos="1795"/>
        </w:tabs>
        <w:rPr>
          <w:rFonts w:ascii="Times New Roman" w:hAnsi="Times New Roman" w:cs="Times New Roman"/>
          <w:b/>
          <w:sz w:val="18"/>
          <w:szCs w:val="18"/>
        </w:rPr>
      </w:pPr>
    </w:p>
    <w:p w:rsidR="00130D91" w:rsidRPr="001E2CCD" w:rsidRDefault="00130D91" w:rsidP="00130D91">
      <w:pPr>
        <w:rPr>
          <w:rFonts w:ascii="Times New Roman" w:hAnsi="Times New Roman" w:cs="Times New Roman"/>
          <w:sz w:val="18"/>
          <w:szCs w:val="18"/>
        </w:rPr>
      </w:pPr>
      <w:r w:rsidRPr="001E2CCD">
        <w:rPr>
          <w:rFonts w:ascii="Times New Roman" w:hAnsi="Times New Roman" w:cs="Times New Roman"/>
          <w:sz w:val="18"/>
          <w:szCs w:val="18"/>
        </w:rPr>
        <w:t xml:space="preserve">Р А С П О Р Я Ж Е Н И Е  </w:t>
      </w:r>
    </w:p>
    <w:tbl>
      <w:tblPr>
        <w:tblW w:w="0" w:type="auto"/>
        <w:tblLayout w:type="fixed"/>
        <w:tblLook w:val="0000"/>
      </w:tblPr>
      <w:tblGrid>
        <w:gridCol w:w="5070"/>
      </w:tblGrid>
      <w:tr w:rsidR="00130D91" w:rsidRPr="001E2CCD" w:rsidTr="00130D91">
        <w:trPr>
          <w:trHeight w:val="681"/>
        </w:trPr>
        <w:tc>
          <w:tcPr>
            <w:tcW w:w="5070" w:type="dxa"/>
          </w:tcPr>
          <w:p w:rsidR="00130D91" w:rsidRPr="001E2CCD" w:rsidRDefault="00130D91" w:rsidP="00130D91">
            <w:pPr>
              <w:jc w:val="both"/>
              <w:rPr>
                <w:rFonts w:ascii="Times New Roman" w:hAnsi="Times New Roman" w:cs="Times New Roman"/>
                <w:sz w:val="18"/>
                <w:szCs w:val="18"/>
              </w:rPr>
            </w:pPr>
            <w:r w:rsidRPr="001E2CCD">
              <w:rPr>
                <w:rFonts w:ascii="Times New Roman" w:hAnsi="Times New Roman" w:cs="Times New Roman"/>
                <w:sz w:val="18"/>
                <w:szCs w:val="18"/>
              </w:rPr>
              <w:t>от 06.12.2022                                     № 41</w:t>
            </w:r>
          </w:p>
          <w:p w:rsidR="00130D91" w:rsidRPr="001E2CCD" w:rsidRDefault="00130D91" w:rsidP="00130D91">
            <w:pPr>
              <w:jc w:val="both"/>
              <w:rPr>
                <w:rFonts w:ascii="Times New Roman" w:hAnsi="Times New Roman" w:cs="Times New Roman"/>
                <w:sz w:val="18"/>
                <w:szCs w:val="18"/>
                <w:highlight w:val="yellow"/>
              </w:rPr>
            </w:pPr>
            <w:r w:rsidRPr="001E2CCD">
              <w:rPr>
                <w:rFonts w:ascii="Times New Roman" w:hAnsi="Times New Roman" w:cs="Times New Roman"/>
                <w:sz w:val="18"/>
                <w:szCs w:val="18"/>
              </w:rPr>
              <w:t>О предоставлении отсрочки уплаты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 возложенных на Вооруженные Силы РФ</w:t>
            </w:r>
          </w:p>
        </w:tc>
      </w:tr>
    </w:tbl>
    <w:p w:rsidR="00130D91" w:rsidRPr="001E2CCD" w:rsidRDefault="00130D91" w:rsidP="00130D91">
      <w:pPr>
        <w:tabs>
          <w:tab w:val="left" w:pos="3220"/>
        </w:tabs>
        <w:jc w:val="both"/>
        <w:rPr>
          <w:rFonts w:ascii="Times New Roman" w:hAnsi="Times New Roman" w:cs="Times New Roman"/>
          <w:sz w:val="18"/>
          <w:szCs w:val="18"/>
        </w:rPr>
      </w:pPr>
      <w:r w:rsidRPr="001E2CCD">
        <w:rPr>
          <w:rFonts w:ascii="Times New Roman" w:hAnsi="Times New Roman" w:cs="Times New Roman"/>
          <w:sz w:val="18"/>
          <w:szCs w:val="18"/>
        </w:rPr>
        <w:t xml:space="preserve">          В соответствии  с распоряжением Правительства Российской Федерации от 15.10.2022 № 3046-р, </w:t>
      </w:r>
      <w:r w:rsidRPr="001E2CCD">
        <w:rPr>
          <w:rFonts w:ascii="Times New Roman" w:hAnsi="Times New Roman" w:cs="Times New Roman"/>
          <w:color w:val="212529"/>
          <w:sz w:val="18"/>
          <w:szCs w:val="18"/>
        </w:rPr>
        <w:t>с </w:t>
      </w:r>
      <w:hyperlink r:id="rId101" w:history="1">
        <w:r w:rsidRPr="001E2CCD">
          <w:rPr>
            <w:rStyle w:val="aff0"/>
            <w:rFonts w:ascii="Times New Roman" w:hAnsi="Times New Roman" w:cs="Times New Roman"/>
            <w:sz w:val="18"/>
            <w:szCs w:val="18"/>
          </w:rPr>
          <w:t>Указом</w:t>
        </w:r>
      </w:hyperlink>
      <w:r w:rsidRPr="001E2CCD">
        <w:rPr>
          <w:rFonts w:ascii="Times New Roman" w:hAnsi="Times New Roman" w:cs="Times New Roman"/>
          <w:color w:val="212529"/>
          <w:sz w:val="18"/>
          <w:szCs w:val="18"/>
        </w:rPr>
        <w:t> Президента Российской Федерации от 21 сентября 2022 г. № 647 «Об объявлении частичной мобилизации в Российской Федерации», с </w:t>
      </w:r>
      <w:hyperlink r:id="rId102" w:anchor="000616" w:history="1">
        <w:r w:rsidRPr="001E2CCD">
          <w:rPr>
            <w:rStyle w:val="aff0"/>
            <w:rFonts w:ascii="Times New Roman" w:hAnsi="Times New Roman" w:cs="Times New Roman"/>
            <w:sz w:val="18"/>
            <w:szCs w:val="18"/>
          </w:rPr>
          <w:t>пунктом 7 статьи 38</w:t>
        </w:r>
      </w:hyperlink>
      <w:r w:rsidRPr="001E2CCD">
        <w:rPr>
          <w:rFonts w:ascii="Times New Roman" w:hAnsi="Times New Roman" w:cs="Times New Roman"/>
          <w:color w:val="212529"/>
          <w:sz w:val="18"/>
          <w:szCs w:val="18"/>
        </w:rPr>
        <w:t> Федерального закона от 28.03.1998 № 53-ФЗ «О воинской обязанности и военной службе» (далее - Федеральный закон):</w:t>
      </w:r>
    </w:p>
    <w:p w:rsidR="00130D91" w:rsidRPr="001E2CCD" w:rsidRDefault="00130D91" w:rsidP="00130D91">
      <w:pPr>
        <w:pStyle w:val="pboth"/>
        <w:shd w:val="clear" w:color="auto" w:fill="FFFFFF"/>
        <w:spacing w:before="0" w:beforeAutospacing="0" w:after="0" w:afterAutospacing="0"/>
        <w:jc w:val="both"/>
        <w:rPr>
          <w:color w:val="212529"/>
          <w:sz w:val="18"/>
          <w:szCs w:val="18"/>
        </w:rPr>
      </w:pPr>
      <w:r w:rsidRPr="001E2CCD">
        <w:rPr>
          <w:sz w:val="18"/>
          <w:szCs w:val="18"/>
        </w:rPr>
        <w:t xml:space="preserve">         1. Предоставить </w:t>
      </w:r>
      <w:r w:rsidRPr="001E2CCD">
        <w:rPr>
          <w:color w:val="212529"/>
          <w:sz w:val="18"/>
          <w:szCs w:val="18"/>
        </w:rPr>
        <w:t>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r w:rsidRPr="001E2CCD">
        <w:rPr>
          <w:color w:val="212529"/>
          <w:sz w:val="18"/>
          <w:szCs w:val="18"/>
        </w:rPr>
        <w:t>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29" w:name="100005"/>
      <w:bookmarkEnd w:id="29"/>
      <w:r w:rsidRPr="001E2CCD">
        <w:rPr>
          <w:color w:val="212529"/>
          <w:sz w:val="18"/>
          <w:szCs w:val="18"/>
        </w:rPr>
        <w:t>б) возможность расторжения договоров аренды без применения штрафных санкций.</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0" w:name="100006"/>
      <w:bookmarkEnd w:id="30"/>
      <w:r w:rsidRPr="001E2CCD">
        <w:rPr>
          <w:color w:val="212529"/>
          <w:sz w:val="18"/>
          <w:szCs w:val="18"/>
        </w:rPr>
        <w:t>2. Предоставление отсрочки уплаты арендной платы, указанной в </w:t>
      </w:r>
      <w:hyperlink r:id="rId103" w:anchor="100004" w:history="1">
        <w:r w:rsidRPr="001E2CCD">
          <w:rPr>
            <w:rStyle w:val="aff0"/>
            <w:sz w:val="18"/>
            <w:szCs w:val="18"/>
          </w:rPr>
          <w:t>подпункте «а» пункта 1</w:t>
        </w:r>
      </w:hyperlink>
      <w:r w:rsidRPr="001E2CCD">
        <w:rPr>
          <w:color w:val="212529"/>
          <w:sz w:val="18"/>
          <w:szCs w:val="18"/>
        </w:rPr>
        <w:t> настоящего распоряжения, осуществляется на следующих условиях:</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1" w:name="100007"/>
      <w:bookmarkEnd w:id="31"/>
      <w:r w:rsidRPr="001E2CCD">
        <w:rPr>
          <w:color w:val="212529"/>
          <w:sz w:val="18"/>
          <w:szCs w:val="18"/>
        </w:rP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04" w:anchor="100003" w:history="1">
        <w:r w:rsidRPr="001E2CCD">
          <w:rPr>
            <w:rStyle w:val="aff0"/>
            <w:sz w:val="18"/>
            <w:szCs w:val="18"/>
          </w:rPr>
          <w:t>пункте 1</w:t>
        </w:r>
      </w:hyperlink>
      <w:r w:rsidRPr="001E2CCD">
        <w:rPr>
          <w:color w:val="212529"/>
          <w:sz w:val="18"/>
          <w:szCs w:val="18"/>
        </w:rPr>
        <w:t> настоящего распоряжения;</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2" w:name="100008"/>
      <w:bookmarkEnd w:id="32"/>
      <w:r w:rsidRPr="001E2CCD">
        <w:rPr>
          <w:color w:val="212529"/>
          <w:sz w:val="18"/>
          <w:szCs w:val="18"/>
        </w:rPr>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5" w:anchor="000616" w:history="1">
        <w:r w:rsidRPr="001E2CCD">
          <w:rPr>
            <w:rStyle w:val="aff0"/>
            <w:sz w:val="18"/>
            <w:szCs w:val="18"/>
          </w:rPr>
          <w:t>пунктом 7 статьи 38</w:t>
        </w:r>
      </w:hyperlink>
      <w:r w:rsidRPr="001E2CCD">
        <w:rPr>
          <w:color w:val="212529"/>
          <w:sz w:val="18"/>
          <w:szCs w:val="1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3" w:name="100009"/>
      <w:bookmarkEnd w:id="33"/>
      <w:r w:rsidRPr="001E2CCD">
        <w:rPr>
          <w:color w:val="212529"/>
          <w:sz w:val="18"/>
          <w:szCs w:val="18"/>
        </w:rPr>
        <w:t>- арендатору предоставляется отсрочка уплаты арендной платы на период прохождения лицом, указанным в </w:t>
      </w:r>
      <w:hyperlink r:id="rId106" w:anchor="100003" w:history="1">
        <w:r w:rsidRPr="001E2CCD">
          <w:rPr>
            <w:rStyle w:val="aff0"/>
            <w:sz w:val="18"/>
            <w:szCs w:val="18"/>
          </w:rPr>
          <w:t>пункте 1</w:t>
        </w:r>
      </w:hyperlink>
      <w:r w:rsidRPr="001E2CCD">
        <w:rPr>
          <w:color w:val="212529"/>
          <w:sz w:val="18"/>
          <w:szCs w:val="1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4" w:name="100010"/>
      <w:bookmarkEnd w:id="34"/>
      <w:r w:rsidRPr="001E2CCD">
        <w:rPr>
          <w:color w:val="212529"/>
          <w:sz w:val="18"/>
          <w:szCs w:val="18"/>
        </w:rPr>
        <w:t>-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5" w:name="100011"/>
      <w:bookmarkEnd w:id="35"/>
      <w:r w:rsidRPr="001E2CCD">
        <w:rPr>
          <w:color w:val="212529"/>
          <w:sz w:val="18"/>
          <w:szCs w:val="18"/>
        </w:rPr>
        <w:t>- не допускается установление дополнительных платежей, подлежащих уплате арендатором в связи с предоставлением отсрочки;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6" w:name="100012"/>
      <w:bookmarkEnd w:id="36"/>
      <w:r w:rsidRPr="001E2CCD">
        <w:rPr>
          <w:color w:val="212529"/>
          <w:sz w:val="18"/>
          <w:szCs w:val="18"/>
        </w:rPr>
        <w:lastRenderedPageBreak/>
        <w:t>-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107" w:anchor="100003" w:history="1">
        <w:r w:rsidRPr="001E2CCD">
          <w:rPr>
            <w:rStyle w:val="aff0"/>
            <w:sz w:val="18"/>
            <w:szCs w:val="18"/>
          </w:rPr>
          <w:t>пункте 1</w:t>
        </w:r>
      </w:hyperlink>
      <w:r w:rsidRPr="001E2CCD">
        <w:rPr>
          <w:color w:val="212529"/>
          <w:sz w:val="18"/>
          <w:szCs w:val="1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7" w:name="100013"/>
      <w:bookmarkEnd w:id="37"/>
      <w:r w:rsidRPr="001E2CCD">
        <w:rPr>
          <w:color w:val="212529"/>
          <w:sz w:val="18"/>
          <w:szCs w:val="18"/>
        </w:rPr>
        <w:t>-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8" w:name="100014"/>
      <w:bookmarkEnd w:id="38"/>
      <w:r w:rsidRPr="001E2CCD">
        <w:rPr>
          <w:color w:val="212529"/>
          <w:sz w:val="18"/>
          <w:szCs w:val="18"/>
        </w:rPr>
        <w:t>3. Расторжение договора аренды без применения штрафных санкций, указанное в </w:t>
      </w:r>
      <w:hyperlink r:id="rId108" w:anchor="100005" w:history="1">
        <w:r w:rsidRPr="001E2CCD">
          <w:rPr>
            <w:rStyle w:val="aff0"/>
            <w:sz w:val="18"/>
            <w:szCs w:val="18"/>
          </w:rPr>
          <w:t>подпункте «б» пункта 1</w:t>
        </w:r>
      </w:hyperlink>
      <w:r w:rsidRPr="001E2CCD">
        <w:rPr>
          <w:color w:val="212529"/>
          <w:sz w:val="18"/>
          <w:szCs w:val="18"/>
        </w:rPr>
        <w:t> настоящего распоряжения, осуществляется на следующих условиях:</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39" w:name="100015"/>
      <w:bookmarkEnd w:id="39"/>
      <w:r w:rsidRPr="001E2CCD">
        <w:rPr>
          <w:color w:val="212529"/>
          <w:sz w:val="18"/>
          <w:szCs w:val="18"/>
        </w:rPr>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9" w:anchor="000616" w:history="1">
        <w:r w:rsidRPr="001E2CCD">
          <w:rPr>
            <w:rStyle w:val="aff0"/>
            <w:sz w:val="18"/>
            <w:szCs w:val="18"/>
          </w:rPr>
          <w:t>пунктом 7 статьи 38</w:t>
        </w:r>
      </w:hyperlink>
      <w:r w:rsidRPr="001E2CCD">
        <w:rPr>
          <w:color w:val="212529"/>
          <w:sz w:val="18"/>
          <w:szCs w:val="1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30D91" w:rsidRPr="001E2CCD" w:rsidRDefault="00130D91" w:rsidP="00130D91">
      <w:pPr>
        <w:pStyle w:val="pboth"/>
        <w:shd w:val="clear" w:color="auto" w:fill="FFFFFF"/>
        <w:spacing w:before="0" w:beforeAutospacing="0" w:after="0" w:afterAutospacing="0"/>
        <w:jc w:val="both"/>
        <w:rPr>
          <w:color w:val="212529"/>
          <w:sz w:val="18"/>
          <w:szCs w:val="18"/>
        </w:rPr>
      </w:pPr>
      <w:bookmarkStart w:id="40" w:name="100016"/>
      <w:bookmarkEnd w:id="40"/>
      <w:r w:rsidRPr="001E2CCD">
        <w:rPr>
          <w:color w:val="212529"/>
          <w:sz w:val="18"/>
          <w:szCs w:val="18"/>
        </w:rPr>
        <w:t xml:space="preserve"> </w:t>
      </w:r>
      <w:r w:rsidRPr="001E2CCD">
        <w:rPr>
          <w:color w:val="212529"/>
          <w:sz w:val="18"/>
          <w:szCs w:val="18"/>
        </w:rPr>
        <w:tab/>
        <w:t>- договор аренды подлежит расторжению со дня получения арендодателем уведомления о расторжении договора аренды;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1" w:name="100017"/>
      <w:bookmarkEnd w:id="41"/>
      <w:r w:rsidRPr="001E2CCD">
        <w:rPr>
          <w:color w:val="212529"/>
          <w:sz w:val="18"/>
          <w:szCs w:val="1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2" w:name="100018"/>
      <w:bookmarkEnd w:id="42"/>
      <w:r w:rsidRPr="001E2CCD">
        <w:rPr>
          <w:color w:val="212529"/>
          <w:sz w:val="18"/>
          <w:szCs w:val="18"/>
        </w:rPr>
        <w:t>4. Органам местного самоуправления, а также муниципальным предприятиям и учреждениям, находящимся в их ведении, по договорам аренды муниципального имущества, закрепленного на праве хозяйственного ведения или на праве оперативного управления за муниципальными предприятиями 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10" w:history="1">
        <w:r w:rsidRPr="001E2CCD">
          <w:rPr>
            <w:rStyle w:val="aff0"/>
            <w:sz w:val="18"/>
            <w:szCs w:val="18"/>
          </w:rPr>
          <w:t>Указом</w:t>
        </w:r>
      </w:hyperlink>
      <w:r w:rsidRPr="001E2CCD">
        <w:rPr>
          <w:color w:val="212529"/>
          <w:sz w:val="18"/>
          <w:szCs w:val="18"/>
        </w:rPr>
        <w:t>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w:t>
      </w:r>
      <w:hyperlink r:id="rId111" w:anchor="000616" w:history="1">
        <w:r w:rsidRPr="001E2CCD">
          <w:rPr>
            <w:rStyle w:val="aff0"/>
            <w:sz w:val="18"/>
            <w:szCs w:val="18"/>
          </w:rPr>
          <w:t>пунктом 7 статьи 38</w:t>
        </w:r>
      </w:hyperlink>
      <w:r w:rsidRPr="001E2CCD">
        <w:rPr>
          <w:color w:val="212529"/>
          <w:sz w:val="18"/>
          <w:szCs w:val="18"/>
        </w:rPr>
        <w:t>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3" w:name="100019"/>
      <w:bookmarkEnd w:id="43"/>
      <w:r w:rsidRPr="001E2CCD">
        <w:rPr>
          <w:color w:val="212529"/>
          <w:sz w:val="18"/>
          <w:szCs w:val="1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4" w:name="100020"/>
      <w:bookmarkEnd w:id="44"/>
      <w:r w:rsidRPr="001E2CCD">
        <w:rPr>
          <w:color w:val="212529"/>
          <w:sz w:val="18"/>
          <w:szCs w:val="18"/>
        </w:rPr>
        <w:t>б) предоставление возможности расторжения договоров аренды без применения штрафных санкций.</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5" w:name="100021"/>
      <w:bookmarkEnd w:id="45"/>
      <w:r w:rsidRPr="001E2CCD">
        <w:rPr>
          <w:color w:val="212529"/>
          <w:sz w:val="18"/>
          <w:szCs w:val="18"/>
        </w:rPr>
        <w:t>5. Предоставление отсрочки уплаты арендной платы, указанной в </w:t>
      </w:r>
      <w:hyperlink r:id="rId112" w:anchor="100019" w:history="1">
        <w:r w:rsidRPr="001E2CCD">
          <w:rPr>
            <w:rStyle w:val="aff0"/>
            <w:sz w:val="18"/>
            <w:szCs w:val="18"/>
          </w:rPr>
          <w:t>подпункте «а» пункта 4</w:t>
        </w:r>
      </w:hyperlink>
      <w:r w:rsidRPr="001E2CCD">
        <w:rPr>
          <w:color w:val="212529"/>
          <w:sz w:val="18"/>
          <w:szCs w:val="18"/>
        </w:rPr>
        <w:t> настоящего распоряжения, осуществляется на следующих условиях:</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6" w:name="100022"/>
      <w:bookmarkEnd w:id="46"/>
      <w:r w:rsidRPr="001E2CCD">
        <w:rPr>
          <w:color w:val="212529"/>
          <w:sz w:val="18"/>
          <w:szCs w:val="18"/>
        </w:rP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13" w:anchor="100018" w:history="1">
        <w:r w:rsidRPr="001E2CCD">
          <w:rPr>
            <w:rStyle w:val="aff0"/>
            <w:sz w:val="18"/>
            <w:szCs w:val="18"/>
          </w:rPr>
          <w:t>пункте 4</w:t>
        </w:r>
      </w:hyperlink>
      <w:r w:rsidRPr="001E2CCD">
        <w:rPr>
          <w:color w:val="212529"/>
          <w:sz w:val="18"/>
          <w:szCs w:val="18"/>
        </w:rPr>
        <w:t> настоящего распоряжения;</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7" w:name="100023"/>
      <w:bookmarkEnd w:id="47"/>
      <w:r w:rsidRPr="001E2CCD">
        <w:rPr>
          <w:color w:val="212529"/>
          <w:sz w:val="18"/>
          <w:szCs w:val="18"/>
        </w:rPr>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4" w:anchor="000616" w:history="1">
        <w:r w:rsidRPr="001E2CCD">
          <w:rPr>
            <w:rStyle w:val="aff0"/>
            <w:sz w:val="18"/>
            <w:szCs w:val="18"/>
          </w:rPr>
          <w:t>пунктом 7 статьи 38</w:t>
        </w:r>
      </w:hyperlink>
      <w:r w:rsidRPr="001E2CCD">
        <w:rPr>
          <w:color w:val="212529"/>
          <w:sz w:val="18"/>
          <w:szCs w:val="1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8" w:name="100024"/>
      <w:bookmarkEnd w:id="48"/>
      <w:r w:rsidRPr="001E2CCD">
        <w:rPr>
          <w:color w:val="212529"/>
          <w:sz w:val="18"/>
          <w:szCs w:val="18"/>
        </w:rPr>
        <w:t>- арендатору предоставляется отсрочка уплаты арендной платы на период прохождения лицом, указанным в </w:t>
      </w:r>
      <w:hyperlink r:id="rId115" w:anchor="100018" w:history="1">
        <w:r w:rsidRPr="001E2CCD">
          <w:rPr>
            <w:rStyle w:val="aff0"/>
            <w:sz w:val="18"/>
            <w:szCs w:val="18"/>
          </w:rPr>
          <w:t>пункте 4</w:t>
        </w:r>
      </w:hyperlink>
      <w:r w:rsidRPr="001E2CCD">
        <w:rPr>
          <w:color w:val="212529"/>
          <w:sz w:val="18"/>
          <w:szCs w:val="1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49" w:name="100025"/>
      <w:bookmarkEnd w:id="49"/>
      <w:r w:rsidRPr="001E2CCD">
        <w:rPr>
          <w:color w:val="212529"/>
          <w:sz w:val="18"/>
          <w:szCs w:val="18"/>
        </w:rPr>
        <w:t>-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50" w:name="100026"/>
      <w:bookmarkEnd w:id="50"/>
      <w:r w:rsidRPr="001E2CCD">
        <w:rPr>
          <w:color w:val="212529"/>
          <w:sz w:val="18"/>
          <w:szCs w:val="18"/>
        </w:rPr>
        <w:t>- не допускается установление дополнительных платежей, подлежащих уплате арендатором в связи с предоставлением отсрочки;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51" w:name="100027"/>
      <w:bookmarkEnd w:id="51"/>
      <w:r w:rsidRPr="001E2CCD">
        <w:rPr>
          <w:color w:val="212529"/>
          <w:sz w:val="18"/>
          <w:szCs w:val="18"/>
        </w:rPr>
        <w:t>-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116" w:anchor="100018" w:history="1">
        <w:r w:rsidRPr="001E2CCD">
          <w:rPr>
            <w:rStyle w:val="aff0"/>
            <w:sz w:val="18"/>
            <w:szCs w:val="18"/>
          </w:rPr>
          <w:t>пункте 4</w:t>
        </w:r>
      </w:hyperlink>
      <w:r w:rsidRPr="001E2CCD">
        <w:rPr>
          <w:color w:val="212529"/>
          <w:sz w:val="18"/>
          <w:szCs w:val="1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52" w:name="100028"/>
      <w:bookmarkEnd w:id="52"/>
      <w:r w:rsidRPr="001E2CCD">
        <w:rPr>
          <w:color w:val="212529"/>
          <w:sz w:val="18"/>
          <w:szCs w:val="18"/>
        </w:rPr>
        <w:t>-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53" w:name="100029"/>
      <w:bookmarkEnd w:id="53"/>
      <w:r w:rsidRPr="001E2CCD">
        <w:rPr>
          <w:color w:val="212529"/>
          <w:sz w:val="18"/>
          <w:szCs w:val="18"/>
        </w:rPr>
        <w:t xml:space="preserve"> 6. Расторжение договора аренды без применения штрафных санкций, указанное в </w:t>
      </w:r>
      <w:hyperlink r:id="rId117" w:anchor="100020" w:history="1">
        <w:r w:rsidRPr="001E2CCD">
          <w:rPr>
            <w:rStyle w:val="aff0"/>
            <w:sz w:val="18"/>
            <w:szCs w:val="18"/>
          </w:rPr>
          <w:t>подпункте «6» пункта 4</w:t>
        </w:r>
      </w:hyperlink>
      <w:r w:rsidRPr="001E2CCD">
        <w:rPr>
          <w:color w:val="212529"/>
          <w:sz w:val="18"/>
          <w:szCs w:val="18"/>
        </w:rPr>
        <w:t> настоящего распоряжения, осуществляется на следующих условиях:</w:t>
      </w:r>
    </w:p>
    <w:p w:rsidR="00130D91" w:rsidRPr="001E2CCD" w:rsidRDefault="00130D91" w:rsidP="00130D91">
      <w:pPr>
        <w:pStyle w:val="pboth"/>
        <w:shd w:val="clear" w:color="auto" w:fill="FFFFFF"/>
        <w:spacing w:before="0" w:beforeAutospacing="0" w:after="0" w:afterAutospacing="0"/>
        <w:ind w:firstLine="708"/>
        <w:jc w:val="both"/>
        <w:rPr>
          <w:sz w:val="18"/>
          <w:szCs w:val="18"/>
        </w:rPr>
      </w:pPr>
      <w:bookmarkStart w:id="54" w:name="100030"/>
      <w:bookmarkEnd w:id="54"/>
      <w:r w:rsidRPr="001E2CCD">
        <w:rPr>
          <w:color w:val="212529"/>
          <w:sz w:val="18"/>
          <w:szCs w:val="18"/>
        </w:rPr>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8" w:anchor="000616" w:history="1">
        <w:r w:rsidRPr="001E2CCD">
          <w:rPr>
            <w:rStyle w:val="aff0"/>
            <w:sz w:val="18"/>
            <w:szCs w:val="18"/>
          </w:rPr>
          <w:t>пунктом 7 статьи 38</w:t>
        </w:r>
      </w:hyperlink>
      <w:r w:rsidRPr="001E2CCD">
        <w:rPr>
          <w:sz w:val="18"/>
          <w:szCs w:val="18"/>
        </w:rPr>
        <w:t xml:space="preserve"> </w:t>
      </w:r>
      <w:r w:rsidRPr="001E2CCD">
        <w:rPr>
          <w:color w:val="212529"/>
          <w:sz w:val="18"/>
          <w:szCs w:val="18"/>
        </w:rPr>
        <w:t>Федерального закона от 28.03.1998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55" w:name="100031"/>
      <w:bookmarkEnd w:id="55"/>
      <w:r w:rsidRPr="001E2CCD">
        <w:rPr>
          <w:color w:val="212529"/>
          <w:sz w:val="18"/>
          <w:szCs w:val="18"/>
        </w:rPr>
        <w:t>- договор аренды подлежит расторжению со дня получения арендодателем уведомления о расторжении договора аренды;</w:t>
      </w:r>
    </w:p>
    <w:p w:rsidR="00130D91" w:rsidRPr="001E2CCD" w:rsidRDefault="00130D91" w:rsidP="00130D91">
      <w:pPr>
        <w:pStyle w:val="pboth"/>
        <w:shd w:val="clear" w:color="auto" w:fill="FFFFFF"/>
        <w:spacing w:before="0" w:beforeAutospacing="0" w:after="0" w:afterAutospacing="0"/>
        <w:ind w:firstLine="708"/>
        <w:jc w:val="both"/>
        <w:rPr>
          <w:color w:val="212529"/>
          <w:sz w:val="18"/>
          <w:szCs w:val="18"/>
        </w:rPr>
      </w:pPr>
      <w:bookmarkStart w:id="56" w:name="100032"/>
      <w:bookmarkEnd w:id="56"/>
      <w:r w:rsidRPr="001E2CCD">
        <w:rPr>
          <w:color w:val="212529"/>
          <w:sz w:val="18"/>
          <w:szCs w:val="18"/>
        </w:rPr>
        <w:lastRenderedPageBreak/>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30D91" w:rsidRPr="001E2CCD" w:rsidRDefault="00130D91" w:rsidP="00130D91">
      <w:pPr>
        <w:jc w:val="both"/>
        <w:rPr>
          <w:rFonts w:ascii="Times New Roman" w:hAnsi="Times New Roman" w:cs="Times New Roman"/>
          <w:sz w:val="18"/>
          <w:szCs w:val="18"/>
        </w:rPr>
      </w:pPr>
      <w:r w:rsidRPr="001E2CCD">
        <w:rPr>
          <w:rFonts w:ascii="Times New Roman" w:hAnsi="Times New Roman" w:cs="Times New Roman"/>
          <w:sz w:val="18"/>
          <w:szCs w:val="18"/>
        </w:rPr>
        <w:t xml:space="preserve">          7. Настоящее   распоряжение  вступает в силу после дня его подписания.</w:t>
      </w:r>
    </w:p>
    <w:p w:rsidR="00130D91" w:rsidRPr="001E2CCD" w:rsidRDefault="00130D91" w:rsidP="00130D91">
      <w:pPr>
        <w:tabs>
          <w:tab w:val="center" w:pos="5102"/>
        </w:tabs>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 xml:space="preserve">Глава муниципального образования </w:t>
      </w:r>
    </w:p>
    <w:p w:rsidR="00130D91" w:rsidRPr="001E2CCD" w:rsidRDefault="00130D91" w:rsidP="00130D91">
      <w:pPr>
        <w:tabs>
          <w:tab w:val="center" w:pos="5102"/>
        </w:tabs>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Лехминского  сельского поселения</w:t>
      </w:r>
    </w:p>
    <w:p w:rsidR="00130D91" w:rsidRPr="001E2CCD" w:rsidRDefault="00130D91" w:rsidP="00130D91">
      <w:pPr>
        <w:tabs>
          <w:tab w:val="center" w:pos="5102"/>
        </w:tabs>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Холм-Жирковского района</w:t>
      </w:r>
    </w:p>
    <w:p w:rsidR="007C1829" w:rsidRDefault="00130D91" w:rsidP="00130D91">
      <w:pPr>
        <w:tabs>
          <w:tab w:val="center" w:pos="5102"/>
        </w:tabs>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 xml:space="preserve">Смоленской области                                                                       Н.В.Борисова       </w:t>
      </w:r>
    </w:p>
    <w:p w:rsidR="00130D91" w:rsidRPr="001E2CCD" w:rsidRDefault="00130D91" w:rsidP="00130D91">
      <w:pPr>
        <w:tabs>
          <w:tab w:val="center" w:pos="5102"/>
        </w:tabs>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 xml:space="preserve">       </w:t>
      </w:r>
    </w:p>
    <w:p w:rsidR="00130D91" w:rsidRDefault="00130D91" w:rsidP="00130D91">
      <w:pPr>
        <w:tabs>
          <w:tab w:val="center" w:pos="5102"/>
        </w:tabs>
        <w:spacing w:line="240" w:lineRule="auto"/>
        <w:contextualSpacing/>
        <w:jc w:val="left"/>
        <w:rPr>
          <w:rFonts w:ascii="Times New Roman" w:hAnsi="Times New Roman" w:cs="Times New Roman"/>
          <w:sz w:val="20"/>
          <w:szCs w:val="20"/>
        </w:rPr>
      </w:pPr>
    </w:p>
    <w:p w:rsidR="00130D91" w:rsidRDefault="00D23473" w:rsidP="00130D91">
      <w:pPr>
        <w:spacing w:line="240" w:lineRule="auto"/>
        <w:ind w:left="-181"/>
        <w:contextualSpacing/>
        <w:rPr>
          <w:rFonts w:ascii="Times New Roman" w:hAnsi="Times New Roman" w:cs="Times New Roman"/>
          <w:sz w:val="20"/>
          <w:szCs w:val="20"/>
        </w:rPr>
      </w:pPr>
      <w:r w:rsidRPr="003178A6">
        <w:rPr>
          <w:b/>
          <w:sz w:val="20"/>
          <w:szCs w:val="20"/>
        </w:rPr>
        <w:pict>
          <v:shape id="_x0000_i1027" type="#_x0000_t75" style="width:33.15pt;height:35.05pt" fillcolor="window">
            <v:imagedata r:id="rId8" o:title="gerb_синий"/>
          </v:shape>
        </w:pict>
      </w:r>
    </w:p>
    <w:p w:rsidR="00130D91" w:rsidRPr="007C1829" w:rsidRDefault="00130D91" w:rsidP="00130D91">
      <w:pPr>
        <w:spacing w:line="240" w:lineRule="auto"/>
        <w:ind w:left="-181"/>
        <w:contextualSpacing/>
        <w:rPr>
          <w:rFonts w:ascii="Times New Roman" w:hAnsi="Times New Roman" w:cs="Times New Roman"/>
          <w:sz w:val="18"/>
          <w:szCs w:val="18"/>
        </w:rPr>
      </w:pPr>
      <w:r w:rsidRPr="007C1829">
        <w:rPr>
          <w:rFonts w:ascii="Times New Roman" w:hAnsi="Times New Roman" w:cs="Times New Roman"/>
          <w:sz w:val="18"/>
          <w:szCs w:val="18"/>
        </w:rPr>
        <w:t xml:space="preserve">АДМИНИСТРАЦИЯ ЛЕХМИНСКОГО СЕЛЬСКОГО ПОСЕЛЕНИЯ </w:t>
      </w:r>
    </w:p>
    <w:p w:rsidR="00130D91" w:rsidRPr="007C1829" w:rsidRDefault="00130D91" w:rsidP="00130D91">
      <w:pPr>
        <w:spacing w:line="240" w:lineRule="auto"/>
        <w:ind w:left="-181"/>
        <w:contextualSpacing/>
        <w:rPr>
          <w:rFonts w:ascii="Times New Roman" w:hAnsi="Times New Roman" w:cs="Times New Roman"/>
          <w:sz w:val="18"/>
          <w:szCs w:val="18"/>
        </w:rPr>
      </w:pPr>
      <w:r w:rsidRPr="007C1829">
        <w:rPr>
          <w:rFonts w:ascii="Times New Roman" w:hAnsi="Times New Roman" w:cs="Times New Roman"/>
          <w:sz w:val="18"/>
          <w:szCs w:val="18"/>
        </w:rPr>
        <w:t>ХОЛМ-ЖИРКОВСКОГО РАЙОНА СМОЛЕНСКОЙ ОБЛАСТИ</w:t>
      </w:r>
    </w:p>
    <w:p w:rsidR="00130D91" w:rsidRPr="007C1829" w:rsidRDefault="00130D91" w:rsidP="00130D91">
      <w:pPr>
        <w:ind w:left="-180"/>
        <w:rPr>
          <w:rFonts w:ascii="Times New Roman" w:hAnsi="Times New Roman" w:cs="Times New Roman"/>
          <w:sz w:val="18"/>
          <w:szCs w:val="18"/>
        </w:rPr>
      </w:pPr>
    </w:p>
    <w:p w:rsidR="00130D91" w:rsidRPr="007C1829" w:rsidRDefault="00130D91" w:rsidP="00130D91">
      <w:pPr>
        <w:ind w:left="-180"/>
        <w:rPr>
          <w:rFonts w:ascii="Times New Roman" w:hAnsi="Times New Roman" w:cs="Times New Roman"/>
          <w:sz w:val="18"/>
          <w:szCs w:val="18"/>
        </w:rPr>
      </w:pPr>
      <w:r w:rsidRPr="007C1829">
        <w:rPr>
          <w:rFonts w:ascii="Times New Roman" w:hAnsi="Times New Roman" w:cs="Times New Roman"/>
          <w:sz w:val="18"/>
          <w:szCs w:val="18"/>
        </w:rPr>
        <w:t>ПОСТАНОВЛЕНИЕ</w:t>
      </w:r>
    </w:p>
    <w:p w:rsidR="00130D91" w:rsidRPr="007C1829" w:rsidRDefault="00130D91" w:rsidP="00130D91">
      <w:pPr>
        <w:widowControl w:val="0"/>
        <w:autoSpaceDE w:val="0"/>
        <w:autoSpaceDN w:val="0"/>
        <w:spacing w:after="0" w:line="240" w:lineRule="auto"/>
        <w:rPr>
          <w:rFonts w:ascii="Times New Roman" w:eastAsia="Times New Roman" w:hAnsi="Times New Roman" w:cs="Times New Roman"/>
          <w:b/>
          <w:sz w:val="18"/>
          <w:szCs w:val="18"/>
          <w:lang w:eastAsia="ru-RU"/>
        </w:rPr>
      </w:pPr>
    </w:p>
    <w:p w:rsidR="00130D91" w:rsidRPr="007C1829" w:rsidRDefault="00130D91" w:rsidP="00130D91">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7C1829">
        <w:rPr>
          <w:rFonts w:ascii="Times New Roman" w:eastAsia="Times New Roman" w:hAnsi="Times New Roman" w:cs="Times New Roman"/>
          <w:sz w:val="18"/>
          <w:szCs w:val="18"/>
          <w:lang w:eastAsia="ru-RU"/>
        </w:rPr>
        <w:t xml:space="preserve">     от</w:t>
      </w:r>
      <w:r w:rsidRPr="007C1829">
        <w:rPr>
          <w:rFonts w:ascii="Times New Roman" w:eastAsia="Times New Roman" w:hAnsi="Times New Roman" w:cs="Times New Roman"/>
          <w:b/>
          <w:sz w:val="18"/>
          <w:szCs w:val="18"/>
          <w:lang w:eastAsia="ru-RU"/>
        </w:rPr>
        <w:t xml:space="preserve"> </w:t>
      </w:r>
      <w:r w:rsidRPr="007C1829">
        <w:rPr>
          <w:rFonts w:ascii="Times New Roman" w:eastAsia="Times New Roman" w:hAnsi="Times New Roman" w:cs="Times New Roman"/>
          <w:sz w:val="18"/>
          <w:szCs w:val="18"/>
          <w:lang w:eastAsia="ru-RU"/>
        </w:rPr>
        <w:t>20.12.2022г.</w:t>
      </w:r>
      <w:r w:rsidRPr="007C1829">
        <w:rPr>
          <w:rFonts w:ascii="Times New Roman" w:eastAsia="Times New Roman" w:hAnsi="Times New Roman" w:cs="Times New Roman"/>
          <w:b/>
          <w:sz w:val="18"/>
          <w:szCs w:val="18"/>
          <w:lang w:eastAsia="ru-RU"/>
        </w:rPr>
        <w:t xml:space="preserve">                       </w:t>
      </w:r>
      <w:r w:rsidRPr="007C1829">
        <w:rPr>
          <w:rFonts w:ascii="Times New Roman" w:eastAsia="Times New Roman" w:hAnsi="Times New Roman" w:cs="Times New Roman"/>
          <w:sz w:val="18"/>
          <w:szCs w:val="18"/>
          <w:lang w:eastAsia="ru-RU"/>
        </w:rPr>
        <w:t>№ 103</w:t>
      </w:r>
    </w:p>
    <w:p w:rsidR="00130D91" w:rsidRPr="007C1829" w:rsidRDefault="00130D91" w:rsidP="00130D91">
      <w:pPr>
        <w:spacing w:after="0" w:line="240" w:lineRule="auto"/>
        <w:ind w:firstLine="709"/>
        <w:jc w:val="both"/>
        <w:rPr>
          <w:rFonts w:ascii="Times New Roman" w:hAnsi="Times New Roman" w:cs="Times New Roman"/>
          <w:sz w:val="18"/>
          <w:szCs w:val="18"/>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tblGrid>
      <w:tr w:rsidR="00130D91" w:rsidRPr="007C1829" w:rsidTr="00130D91">
        <w:trPr>
          <w:trHeight w:val="216"/>
        </w:trPr>
        <w:tc>
          <w:tcPr>
            <w:tcW w:w="4824" w:type="dxa"/>
            <w:tcBorders>
              <w:top w:val="nil"/>
              <w:left w:val="nil"/>
              <w:bottom w:val="nil"/>
              <w:right w:val="nil"/>
            </w:tcBorders>
          </w:tcPr>
          <w:p w:rsidR="00130D91" w:rsidRPr="007C1829" w:rsidRDefault="00130D91" w:rsidP="00130D91">
            <w:pPr>
              <w:spacing w:after="0" w:line="240" w:lineRule="auto"/>
              <w:jc w:val="both"/>
              <w:rPr>
                <w:rFonts w:ascii="Times New Roman" w:hAnsi="Times New Roman" w:cs="Times New Roman"/>
                <w:sz w:val="18"/>
                <w:szCs w:val="18"/>
              </w:rPr>
            </w:pPr>
            <w:r w:rsidRPr="007C1829">
              <w:rPr>
                <w:rFonts w:ascii="Times New Roman" w:hAnsi="Times New Roman" w:cs="Times New Roman"/>
                <w:sz w:val="18"/>
                <w:szCs w:val="18"/>
              </w:rPr>
              <w:t>Об утверждении правил определения размера платы за использование земельных участков, находящихся в муниципальной собственности Лехминского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130D91" w:rsidRPr="007C1829" w:rsidRDefault="00130D91" w:rsidP="00130D91">
            <w:pPr>
              <w:spacing w:after="0" w:line="240" w:lineRule="auto"/>
              <w:jc w:val="both"/>
              <w:rPr>
                <w:rFonts w:ascii="Times New Roman" w:hAnsi="Times New Roman" w:cs="Times New Roman"/>
                <w:sz w:val="18"/>
                <w:szCs w:val="18"/>
              </w:rPr>
            </w:pPr>
          </w:p>
        </w:tc>
      </w:tr>
    </w:tbl>
    <w:p w:rsidR="00130D91" w:rsidRPr="007C1829" w:rsidRDefault="00130D91" w:rsidP="00130D91">
      <w:pPr>
        <w:spacing w:after="0" w:line="240" w:lineRule="auto"/>
        <w:ind w:firstLine="709"/>
        <w:jc w:val="both"/>
        <w:rPr>
          <w:rFonts w:ascii="Times New Roman" w:hAnsi="Times New Roman" w:cs="Times New Roman"/>
          <w:sz w:val="18"/>
          <w:szCs w:val="18"/>
        </w:rPr>
      </w:pPr>
    </w:p>
    <w:p w:rsidR="00130D91" w:rsidRPr="007C1829" w:rsidRDefault="00130D91" w:rsidP="00130D91">
      <w:pPr>
        <w:spacing w:line="240" w:lineRule="auto"/>
        <w:ind w:firstLine="708"/>
        <w:contextualSpacing/>
        <w:jc w:val="both"/>
        <w:rPr>
          <w:rFonts w:ascii="Times New Roman" w:hAnsi="Times New Roman" w:cs="Times New Roman"/>
          <w:sz w:val="18"/>
          <w:szCs w:val="18"/>
        </w:rPr>
      </w:pPr>
      <w:r w:rsidRPr="007C1829">
        <w:rPr>
          <w:rFonts w:ascii="Times New Roman" w:hAnsi="Times New Roman" w:cs="Times New Roman"/>
          <w:sz w:val="18"/>
          <w:szCs w:val="18"/>
        </w:rPr>
        <w:t>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Лехминского сельского поселения Холм-Жирковского района Смоленской области Администрация муниципального образования Лехминского сельского поселения Холм-Жирковского района Смоленской области</w:t>
      </w:r>
    </w:p>
    <w:p w:rsidR="00130D91" w:rsidRPr="007C1829" w:rsidRDefault="00130D91" w:rsidP="00130D91">
      <w:pPr>
        <w:spacing w:after="0" w:line="240" w:lineRule="auto"/>
        <w:ind w:firstLine="709"/>
        <w:jc w:val="both"/>
        <w:rPr>
          <w:rFonts w:ascii="Times New Roman" w:hAnsi="Times New Roman" w:cs="Times New Roman"/>
          <w:sz w:val="18"/>
          <w:szCs w:val="18"/>
        </w:rPr>
      </w:pPr>
    </w:p>
    <w:p w:rsidR="00130D91" w:rsidRPr="007C1829" w:rsidRDefault="00130D91" w:rsidP="00130D91">
      <w:pPr>
        <w:ind w:firstLine="708"/>
        <w:jc w:val="both"/>
        <w:rPr>
          <w:rFonts w:ascii="Times New Roman" w:hAnsi="Times New Roman" w:cs="Times New Roman"/>
          <w:bCs/>
          <w:sz w:val="18"/>
          <w:szCs w:val="18"/>
        </w:rPr>
      </w:pPr>
      <w:r w:rsidRPr="007C1829">
        <w:rPr>
          <w:rFonts w:ascii="Times New Roman" w:hAnsi="Times New Roman" w:cs="Times New Roman"/>
          <w:bCs/>
          <w:sz w:val="18"/>
          <w:szCs w:val="18"/>
        </w:rPr>
        <w:t xml:space="preserve">   п о с т а н о в л я е т:</w:t>
      </w:r>
    </w:p>
    <w:p w:rsidR="00130D91" w:rsidRPr="007C1829" w:rsidRDefault="00130D91" w:rsidP="00130D91">
      <w:pPr>
        <w:spacing w:after="0" w:line="240" w:lineRule="auto"/>
        <w:ind w:firstLine="851"/>
        <w:jc w:val="both"/>
        <w:rPr>
          <w:rFonts w:ascii="Times New Roman" w:hAnsi="Times New Roman" w:cs="Times New Roman"/>
          <w:sz w:val="18"/>
          <w:szCs w:val="18"/>
        </w:rPr>
      </w:pPr>
      <w:r w:rsidRPr="007C1829">
        <w:rPr>
          <w:rFonts w:ascii="Times New Roman" w:hAnsi="Times New Roman" w:cs="Times New Roman"/>
          <w:sz w:val="18"/>
          <w:szCs w:val="18"/>
        </w:rPr>
        <w:t>1. Утвердить прилагаемые Правила определения размера за использование земельных участков, находящихся в муниципальной собственности Лехминского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130D91" w:rsidRPr="007C1829" w:rsidRDefault="00130D91" w:rsidP="00130D91">
      <w:pPr>
        <w:pStyle w:val="ConsPlusNormal"/>
        <w:spacing w:before="200"/>
        <w:ind w:firstLine="851"/>
        <w:jc w:val="both"/>
        <w:rPr>
          <w:rFonts w:ascii="Times New Roman" w:hAnsi="Times New Roman" w:cs="Times New Roman"/>
          <w:sz w:val="18"/>
          <w:szCs w:val="18"/>
        </w:rPr>
      </w:pPr>
      <w:r w:rsidRPr="007C1829">
        <w:rPr>
          <w:rFonts w:ascii="Times New Roman" w:hAnsi="Times New Roman" w:cs="Times New Roman"/>
          <w:sz w:val="18"/>
          <w:szCs w:val="18"/>
        </w:rPr>
        <w:t>2. Опубликовать настоящее постановление в  газете "Лехминский вестник".</w:t>
      </w:r>
    </w:p>
    <w:p w:rsidR="00130D91" w:rsidRPr="007C1829" w:rsidRDefault="00130D91" w:rsidP="00130D91">
      <w:pPr>
        <w:spacing w:after="0" w:line="240" w:lineRule="auto"/>
        <w:ind w:firstLine="709"/>
        <w:jc w:val="both"/>
        <w:rPr>
          <w:rFonts w:ascii="Times New Roman" w:hAnsi="Times New Roman" w:cs="Times New Roman"/>
          <w:sz w:val="18"/>
          <w:szCs w:val="18"/>
        </w:rPr>
      </w:pPr>
    </w:p>
    <w:p w:rsidR="00130D91" w:rsidRPr="007C1829" w:rsidRDefault="00130D91" w:rsidP="00130D91">
      <w:pPr>
        <w:spacing w:after="0" w:line="240" w:lineRule="auto"/>
        <w:ind w:firstLine="709"/>
        <w:jc w:val="both"/>
        <w:rPr>
          <w:rFonts w:ascii="Times New Roman" w:hAnsi="Times New Roman" w:cs="Times New Roman"/>
          <w:sz w:val="18"/>
          <w:szCs w:val="18"/>
        </w:rPr>
      </w:pPr>
    </w:p>
    <w:p w:rsidR="00130D91" w:rsidRPr="007C1829" w:rsidRDefault="00130D91" w:rsidP="00130D91">
      <w:pPr>
        <w:spacing w:after="0" w:line="240" w:lineRule="auto"/>
        <w:ind w:firstLine="709"/>
        <w:jc w:val="both"/>
        <w:rPr>
          <w:rFonts w:ascii="Times New Roman" w:hAnsi="Times New Roman" w:cs="Times New Roman"/>
          <w:sz w:val="18"/>
          <w:szCs w:val="18"/>
        </w:rPr>
      </w:pPr>
    </w:p>
    <w:p w:rsidR="00130D91" w:rsidRPr="007C1829" w:rsidRDefault="00130D91" w:rsidP="00130D91">
      <w:pPr>
        <w:spacing w:line="240" w:lineRule="auto"/>
        <w:contextualSpacing/>
        <w:jc w:val="left"/>
        <w:rPr>
          <w:rFonts w:ascii="Times New Roman" w:hAnsi="Times New Roman" w:cs="Times New Roman"/>
          <w:sz w:val="18"/>
          <w:szCs w:val="18"/>
        </w:rPr>
      </w:pPr>
      <w:r w:rsidRPr="007C1829">
        <w:rPr>
          <w:rFonts w:ascii="Times New Roman" w:hAnsi="Times New Roman" w:cs="Times New Roman"/>
          <w:sz w:val="18"/>
          <w:szCs w:val="18"/>
        </w:rPr>
        <w:t>Глава муниципального образования</w:t>
      </w:r>
    </w:p>
    <w:p w:rsidR="00130D91" w:rsidRPr="007C1829" w:rsidRDefault="00130D91" w:rsidP="00130D91">
      <w:pPr>
        <w:spacing w:line="240" w:lineRule="auto"/>
        <w:contextualSpacing/>
        <w:jc w:val="left"/>
        <w:rPr>
          <w:rFonts w:ascii="Times New Roman" w:hAnsi="Times New Roman" w:cs="Times New Roman"/>
          <w:sz w:val="18"/>
          <w:szCs w:val="18"/>
        </w:rPr>
      </w:pPr>
      <w:r w:rsidRPr="007C1829">
        <w:rPr>
          <w:rFonts w:ascii="Times New Roman" w:hAnsi="Times New Roman" w:cs="Times New Roman"/>
          <w:color w:val="000000"/>
          <w:sz w:val="18"/>
          <w:szCs w:val="18"/>
        </w:rPr>
        <w:t>Лехминского</w:t>
      </w:r>
      <w:r w:rsidRPr="007C1829">
        <w:rPr>
          <w:rFonts w:ascii="Times New Roman" w:hAnsi="Times New Roman" w:cs="Times New Roman"/>
          <w:sz w:val="18"/>
          <w:szCs w:val="18"/>
        </w:rPr>
        <w:t xml:space="preserve"> сельского поселения </w:t>
      </w:r>
    </w:p>
    <w:p w:rsidR="00130D91" w:rsidRPr="007C1829" w:rsidRDefault="00130D91" w:rsidP="00130D91">
      <w:pPr>
        <w:spacing w:line="240" w:lineRule="auto"/>
        <w:contextualSpacing/>
        <w:jc w:val="left"/>
        <w:rPr>
          <w:rFonts w:ascii="Times New Roman" w:hAnsi="Times New Roman" w:cs="Times New Roman"/>
          <w:sz w:val="18"/>
          <w:szCs w:val="18"/>
        </w:rPr>
      </w:pPr>
      <w:r w:rsidRPr="007C1829">
        <w:rPr>
          <w:rFonts w:ascii="Times New Roman" w:hAnsi="Times New Roman" w:cs="Times New Roman"/>
          <w:sz w:val="18"/>
          <w:szCs w:val="18"/>
        </w:rPr>
        <w:t>Холм-Жирковского района</w:t>
      </w:r>
    </w:p>
    <w:p w:rsidR="00130D91" w:rsidRPr="007C1829" w:rsidRDefault="00130D91" w:rsidP="00130D91">
      <w:pPr>
        <w:spacing w:line="240" w:lineRule="auto"/>
        <w:contextualSpacing/>
        <w:jc w:val="left"/>
        <w:rPr>
          <w:rFonts w:ascii="Times New Roman" w:hAnsi="Times New Roman" w:cs="Times New Roman"/>
          <w:sz w:val="18"/>
          <w:szCs w:val="18"/>
        </w:rPr>
      </w:pPr>
      <w:r w:rsidRPr="007C1829">
        <w:rPr>
          <w:rFonts w:ascii="Times New Roman" w:hAnsi="Times New Roman" w:cs="Times New Roman"/>
          <w:sz w:val="18"/>
          <w:szCs w:val="18"/>
        </w:rPr>
        <w:t>Смоленской области                                                                          Н.В.Борисова</w:t>
      </w:r>
    </w:p>
    <w:p w:rsidR="00130D91" w:rsidRPr="007C1829" w:rsidRDefault="00130D91" w:rsidP="00130D91">
      <w:pPr>
        <w:jc w:val="left"/>
        <w:rPr>
          <w:rFonts w:ascii="Times New Roman" w:hAnsi="Times New Roman" w:cs="Times New Roman"/>
          <w:sz w:val="18"/>
          <w:szCs w:val="18"/>
        </w:rPr>
      </w:pPr>
    </w:p>
    <w:tbl>
      <w:tblPr>
        <w:tblW w:w="3544"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130D91" w:rsidRPr="001E2CCD" w:rsidTr="005D704B">
        <w:trPr>
          <w:trHeight w:val="288"/>
        </w:trPr>
        <w:tc>
          <w:tcPr>
            <w:tcW w:w="3544" w:type="dxa"/>
            <w:tcBorders>
              <w:top w:val="nil"/>
              <w:left w:val="nil"/>
              <w:bottom w:val="nil"/>
              <w:right w:val="nil"/>
            </w:tcBorders>
          </w:tcPr>
          <w:p w:rsidR="001E2CCD" w:rsidRDefault="001E2CCD" w:rsidP="00130D91">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p>
          <w:p w:rsidR="001E2CCD" w:rsidRDefault="001E2CCD" w:rsidP="00130D91">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p>
          <w:p w:rsidR="001E2CCD" w:rsidRDefault="001E2CCD" w:rsidP="00130D91">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p>
          <w:p w:rsidR="00130D91" w:rsidRPr="007C1829" w:rsidRDefault="00130D91" w:rsidP="00130D91">
            <w:pPr>
              <w:widowControl w:val="0"/>
              <w:autoSpaceDE w:val="0"/>
              <w:autoSpaceDN w:val="0"/>
              <w:spacing w:after="0" w:line="240" w:lineRule="auto"/>
              <w:jc w:val="right"/>
              <w:outlineLvl w:val="0"/>
              <w:rPr>
                <w:rFonts w:ascii="Times New Roman" w:eastAsia="Times New Roman" w:hAnsi="Times New Roman" w:cs="Times New Roman"/>
                <w:sz w:val="12"/>
                <w:szCs w:val="12"/>
                <w:lang w:eastAsia="ru-RU"/>
              </w:rPr>
            </w:pPr>
            <w:r w:rsidRPr="007C1829">
              <w:rPr>
                <w:rFonts w:ascii="Times New Roman" w:eastAsia="Times New Roman" w:hAnsi="Times New Roman" w:cs="Times New Roman"/>
                <w:sz w:val="12"/>
                <w:szCs w:val="12"/>
                <w:lang w:eastAsia="ru-RU"/>
              </w:rPr>
              <w:t>Утверждены</w:t>
            </w:r>
          </w:p>
          <w:p w:rsidR="00130D91" w:rsidRPr="007C1829" w:rsidRDefault="005D704B" w:rsidP="00130D91">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7C1829">
              <w:rPr>
                <w:rFonts w:ascii="Times New Roman" w:eastAsia="Times New Roman" w:hAnsi="Times New Roman" w:cs="Times New Roman"/>
                <w:sz w:val="12"/>
                <w:szCs w:val="12"/>
                <w:lang w:eastAsia="ru-RU"/>
              </w:rPr>
              <w:t xml:space="preserve">постановлением Администрации </w:t>
            </w:r>
            <w:r w:rsidR="00130D91" w:rsidRPr="007C1829">
              <w:rPr>
                <w:rFonts w:ascii="Times New Roman" w:eastAsia="Times New Roman" w:hAnsi="Times New Roman" w:cs="Times New Roman"/>
                <w:sz w:val="12"/>
                <w:szCs w:val="12"/>
                <w:lang w:eastAsia="ru-RU"/>
              </w:rPr>
              <w:t>Лехминского</w:t>
            </w:r>
            <w:r w:rsidRPr="007C1829">
              <w:rPr>
                <w:rFonts w:ascii="Times New Roman" w:eastAsia="Times New Roman" w:hAnsi="Times New Roman" w:cs="Times New Roman"/>
                <w:sz w:val="12"/>
                <w:szCs w:val="12"/>
                <w:lang w:eastAsia="ru-RU"/>
              </w:rPr>
              <w:t xml:space="preserve"> </w:t>
            </w:r>
            <w:r w:rsidR="00130D91" w:rsidRPr="007C1829">
              <w:rPr>
                <w:rFonts w:ascii="Times New Roman" w:eastAsia="Times New Roman" w:hAnsi="Times New Roman" w:cs="Times New Roman"/>
                <w:sz w:val="12"/>
                <w:szCs w:val="12"/>
                <w:lang w:eastAsia="ru-RU"/>
              </w:rPr>
              <w:t>сельского поселения Холм-Жирковского района</w:t>
            </w:r>
          </w:p>
          <w:p w:rsidR="00130D91" w:rsidRPr="007C1829" w:rsidRDefault="00130D91" w:rsidP="00130D91">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7C1829">
              <w:rPr>
                <w:rFonts w:ascii="Times New Roman" w:eastAsia="Times New Roman" w:hAnsi="Times New Roman" w:cs="Times New Roman"/>
                <w:sz w:val="12"/>
                <w:szCs w:val="12"/>
                <w:lang w:eastAsia="ru-RU"/>
              </w:rPr>
              <w:t>Смоленской области от 20.12. 2022 г. № 103</w:t>
            </w:r>
          </w:p>
          <w:p w:rsidR="00130D91" w:rsidRPr="001E2CCD" w:rsidRDefault="00130D91" w:rsidP="00130D91">
            <w:pPr>
              <w:pStyle w:val="ConsPlusNormal"/>
              <w:jc w:val="right"/>
              <w:rPr>
                <w:rFonts w:ascii="Times New Roman" w:hAnsi="Times New Roman" w:cs="Times New Roman"/>
                <w:sz w:val="16"/>
                <w:szCs w:val="16"/>
              </w:rPr>
            </w:pPr>
          </w:p>
          <w:p w:rsidR="00130D91" w:rsidRPr="001E2CCD" w:rsidRDefault="00130D91" w:rsidP="00130D91">
            <w:pPr>
              <w:widowControl w:val="0"/>
              <w:autoSpaceDE w:val="0"/>
              <w:autoSpaceDN w:val="0"/>
              <w:spacing w:after="0" w:line="240" w:lineRule="auto"/>
              <w:outlineLvl w:val="0"/>
              <w:rPr>
                <w:rFonts w:ascii="Times New Roman" w:eastAsia="Times New Roman" w:hAnsi="Times New Roman" w:cs="Times New Roman"/>
                <w:sz w:val="16"/>
                <w:szCs w:val="16"/>
                <w:lang w:eastAsia="ru-RU"/>
              </w:rPr>
            </w:pPr>
          </w:p>
        </w:tc>
      </w:tr>
    </w:tbl>
    <w:p w:rsidR="00130D91" w:rsidRPr="001E2CCD" w:rsidRDefault="00130D91" w:rsidP="00130D91">
      <w:pPr>
        <w:pStyle w:val="ConsPlusTitle"/>
        <w:rPr>
          <w:rFonts w:ascii="Times New Roman" w:hAnsi="Times New Roman" w:cs="Times New Roman"/>
          <w:sz w:val="16"/>
          <w:szCs w:val="16"/>
        </w:rPr>
      </w:pPr>
      <w:bookmarkStart w:id="57" w:name="P37"/>
      <w:bookmarkEnd w:id="57"/>
      <w:r w:rsidRPr="001E2CCD">
        <w:rPr>
          <w:rFonts w:ascii="Times New Roman" w:hAnsi="Times New Roman" w:cs="Times New Roman"/>
          <w:sz w:val="16"/>
          <w:szCs w:val="16"/>
        </w:rPr>
        <w:lastRenderedPageBreak/>
        <w:t>ПРАВИЛА</w:t>
      </w:r>
    </w:p>
    <w:p w:rsidR="00130D91" w:rsidRPr="001E2CCD" w:rsidRDefault="00130D91" w:rsidP="00130D91">
      <w:pPr>
        <w:spacing w:after="0" w:line="240" w:lineRule="auto"/>
        <w:ind w:firstLine="709"/>
        <w:rPr>
          <w:rFonts w:ascii="Times New Roman" w:hAnsi="Times New Roman" w:cs="Times New Roman"/>
          <w:b/>
          <w:sz w:val="16"/>
          <w:szCs w:val="16"/>
        </w:rPr>
      </w:pPr>
      <w:r w:rsidRPr="001E2CCD">
        <w:rPr>
          <w:rFonts w:ascii="Times New Roman" w:hAnsi="Times New Roman" w:cs="Times New Roman"/>
          <w:b/>
          <w:sz w:val="16"/>
          <w:szCs w:val="16"/>
        </w:rPr>
        <w:t>определения размера платы за использование земельных участков, находящихся в муниципальной собственности Лехминского сельского поселения Холм-Жирковского района Смоленской области,</w:t>
      </w:r>
      <w:r w:rsidRPr="001E2CCD">
        <w:rPr>
          <w:rFonts w:ascii="Times New Roman" w:hAnsi="Times New Roman" w:cs="Times New Roman"/>
          <w:b/>
          <w:sz w:val="16"/>
          <w:szCs w:val="16"/>
          <w:vertAlign w:val="superscript"/>
        </w:rPr>
        <w:t xml:space="preserve">   </w:t>
      </w:r>
      <w:r w:rsidRPr="001E2CCD">
        <w:rPr>
          <w:rFonts w:ascii="Times New Roman" w:hAnsi="Times New Roman" w:cs="Times New Roman"/>
          <w:b/>
          <w:sz w:val="16"/>
          <w:szCs w:val="16"/>
        </w:rPr>
        <w:t>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130D91" w:rsidRPr="001E2CCD" w:rsidRDefault="00130D91" w:rsidP="00130D91">
      <w:pPr>
        <w:pStyle w:val="ConsPlusNormal"/>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1. Настоящие Правила устанавливают порядок определения размера платы за использование земельных участков, находящихся в муниципальной собственности Лехминского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соответственно - размер платы, земельные участки), а также порядок расчета, условия и сроки ее внесения.</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2. Размер платы за использование земельных участков на территории Лехминского сельского поселения Холм-Жирковского района Смоленской области в соответствии с настоящими Правилами определяется Администрацией Лехминского сельского поселения Холм-Жирковского района Смоленской области - органом, уполномоченным на распоряжение земельными участками, находящимися в муниципальной собственности Лехминского сельского поселения Холм-Жирковского района Смоленской области (далее - уполномоченный орган).</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3. Размер платы за использование земельных участков на территории Лехминского сельского поселения Холм-Жирковского района Смоленской области определяется по следующей формуле: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(КС x С</w:t>
      </w:r>
      <w:r w:rsidRPr="001E2CCD">
        <w:rPr>
          <w:rFonts w:ascii="Times New Roman" w:hAnsi="Times New Roman" w:cs="Times New Roman"/>
          <w:sz w:val="16"/>
          <w:szCs w:val="16"/>
          <w:vertAlign w:val="subscript"/>
        </w:rPr>
        <w:t>т</w:t>
      </w:r>
      <w:r w:rsidRPr="001E2CCD">
        <w:rPr>
          <w:rFonts w:ascii="Times New Roman" w:hAnsi="Times New Roman" w:cs="Times New Roman"/>
          <w:sz w:val="16"/>
          <w:szCs w:val="16"/>
        </w:rPr>
        <w:t>) x 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x 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где: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размер платы за использование земельных участков на территории Лехминского сельского поселения Холм-Жирковского района Смоленской области;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КС - кадастровая стоимость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С</w:t>
      </w:r>
      <w:r w:rsidRPr="001E2CCD">
        <w:rPr>
          <w:rFonts w:ascii="Times New Roman" w:hAnsi="Times New Roman" w:cs="Times New Roman"/>
          <w:sz w:val="16"/>
          <w:szCs w:val="16"/>
          <w:vertAlign w:val="subscript"/>
        </w:rPr>
        <w:t>т</w:t>
      </w:r>
      <w:r w:rsidRPr="001E2CCD">
        <w:rPr>
          <w:rFonts w:ascii="Times New Roman" w:hAnsi="Times New Roman" w:cs="Times New Roman"/>
          <w:sz w:val="16"/>
          <w:szCs w:val="16"/>
        </w:rPr>
        <w:t xml:space="preserve"> - ставка, выраженная в процентном отношении от кадастровой стоимости земельного участка, согласно приложению к настоящим Правилам;</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коэффициент площади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весь земельный участок, коэффициент площади земельного участка равен 1.</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часть земельного участка, коэффициент рассчитывается по формуле: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где: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площадь части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ml:space="preserve"> - общая площадь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количество дней использования земельного участка в течение календарного года;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xml:space="preserve"> - количество дней в году.</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4. Размер платы за использование земельных участков на территории Лехминского сельского поселения Холм-Жирковского района Смоленской области, в случае если кадастровая стоимость земельного участка не установлена, определяется по следующей формуле: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(СУ</w:t>
      </w:r>
      <w:r w:rsidRPr="001E2CCD">
        <w:rPr>
          <w:rFonts w:ascii="Times New Roman" w:hAnsi="Times New Roman" w:cs="Times New Roman"/>
          <w:sz w:val="16"/>
          <w:szCs w:val="16"/>
          <w:vertAlign w:val="subscript"/>
        </w:rPr>
        <w:t>кс</w:t>
      </w:r>
      <w:r w:rsidRPr="001E2CCD">
        <w:rPr>
          <w:rFonts w:ascii="Times New Roman" w:hAnsi="Times New Roman" w:cs="Times New Roman"/>
          <w:sz w:val="16"/>
          <w:szCs w:val="16"/>
        </w:rPr>
        <w:t xml:space="preserve"> x 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 С</w:t>
      </w:r>
      <w:r w:rsidRPr="001E2CCD">
        <w:rPr>
          <w:rFonts w:ascii="Times New Roman" w:hAnsi="Times New Roman" w:cs="Times New Roman"/>
          <w:sz w:val="16"/>
          <w:szCs w:val="16"/>
          <w:vertAlign w:val="subscript"/>
        </w:rPr>
        <w:t xml:space="preserve">т </w:t>
      </w:r>
      <w:r w:rsidRPr="001E2CCD">
        <w:rPr>
          <w:rFonts w:ascii="Times New Roman" w:hAnsi="Times New Roman" w:cs="Times New Roman"/>
          <w:sz w:val="16"/>
          <w:szCs w:val="16"/>
        </w:rPr>
        <w:t>x 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x 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где: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размер платы за использование земельных участков на территории Смоленской области;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СУ</w:t>
      </w:r>
      <w:r w:rsidRPr="001E2CCD">
        <w:rPr>
          <w:rFonts w:ascii="Times New Roman" w:hAnsi="Times New Roman" w:cs="Times New Roman"/>
          <w:sz w:val="16"/>
          <w:szCs w:val="16"/>
          <w:vertAlign w:val="subscript"/>
        </w:rPr>
        <w:t>кс</w:t>
      </w:r>
      <w:r w:rsidRPr="001E2CCD">
        <w:rPr>
          <w:rFonts w:ascii="Times New Roman" w:hAnsi="Times New Roman" w:cs="Times New Roman"/>
          <w:sz w:val="16"/>
          <w:szCs w:val="16"/>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Pr="001E2CCD">
        <w:rPr>
          <w:rStyle w:val="afff"/>
          <w:rFonts w:ascii="Times New Roman" w:hAnsi="Times New Roman"/>
          <w:sz w:val="16"/>
          <w:szCs w:val="16"/>
        </w:rPr>
        <w:footnoteReference w:id="3"/>
      </w:r>
      <w:r w:rsidRPr="001E2CCD">
        <w:rPr>
          <w:rFonts w:ascii="Times New Roman" w:hAnsi="Times New Roman" w:cs="Times New Roman"/>
          <w:sz w:val="16"/>
          <w:szCs w:val="16"/>
        </w:rPr>
        <w:t>;</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ml:space="preserve"> - общая площадь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С</w:t>
      </w:r>
      <w:r w:rsidRPr="001E2CCD">
        <w:rPr>
          <w:rFonts w:ascii="Times New Roman" w:hAnsi="Times New Roman" w:cs="Times New Roman"/>
          <w:sz w:val="16"/>
          <w:szCs w:val="16"/>
          <w:vertAlign w:val="subscript"/>
        </w:rPr>
        <w:t>т</w:t>
      </w:r>
      <w:r w:rsidRPr="001E2CCD">
        <w:rPr>
          <w:rFonts w:ascii="Times New Roman" w:hAnsi="Times New Roman" w:cs="Times New Roman"/>
          <w:sz w:val="16"/>
          <w:szCs w:val="16"/>
        </w:rPr>
        <w:t xml:space="preserve"> - </w:t>
      </w:r>
      <w:r w:rsidRPr="001E2CCD">
        <w:rPr>
          <w:rFonts w:ascii="Times New Roman" w:hAnsi="Times New Roman" w:cs="Times New Roman"/>
          <w:color w:val="000000" w:themeColor="text1"/>
          <w:sz w:val="16"/>
          <w:szCs w:val="16"/>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(СУкс Х Sобщ), согласно приложению к настоящим Правилам</w:t>
      </w:r>
      <w:r w:rsidRPr="001E2CCD">
        <w:rPr>
          <w:rFonts w:ascii="Times New Roman" w:hAnsi="Times New Roman" w:cs="Times New Roman"/>
          <w:sz w:val="16"/>
          <w:szCs w:val="16"/>
        </w:rPr>
        <w:t>;</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коэффициент площади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весь земельный участок, коэффициент площади земельного участка равен 1.</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часть земельного участка, коэффициент рассчитывается по формуле:</w:t>
      </w:r>
    </w:p>
    <w:p w:rsidR="00130D91" w:rsidRPr="001E2CCD" w:rsidRDefault="00130D91" w:rsidP="00130D91">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где:</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площадь части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ml:space="preserve"> - общая площадь земельного участка;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количество дней использования земельного участка в течение календарного года;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xml:space="preserve"> - количество дней в году.</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муниципальный бюджет на соответствующий бюджетный счет.</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7. Землепользователь осуществляет первый платеж не позднее 30 календарных дней с даты принятия уполномоченным органом </w:t>
      </w:r>
      <w:r w:rsidRPr="001E2CCD">
        <w:rPr>
          <w:rFonts w:ascii="Times New Roman" w:hAnsi="Times New Roman" w:cs="Times New Roman"/>
          <w:sz w:val="16"/>
          <w:szCs w:val="16"/>
        </w:rPr>
        <w:lastRenderedPageBreak/>
        <w:t>решения об использовании земельного участка без предоставления земельного участка и установления сервитутов, публичного сервитута.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130D91" w:rsidRPr="001E2CCD" w:rsidRDefault="00130D91"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left="5670"/>
        <w:jc w:val="right"/>
        <w:outlineLvl w:val="1"/>
        <w:rPr>
          <w:rFonts w:ascii="Times New Roman" w:hAnsi="Times New Roman" w:cs="Times New Roman"/>
          <w:sz w:val="16"/>
          <w:szCs w:val="16"/>
        </w:rPr>
      </w:pPr>
      <w:r w:rsidRPr="001E2CCD">
        <w:rPr>
          <w:rFonts w:ascii="Times New Roman" w:hAnsi="Times New Roman" w:cs="Times New Roman"/>
          <w:sz w:val="16"/>
          <w:szCs w:val="16"/>
        </w:rPr>
        <w:t>Приложение</w:t>
      </w:r>
    </w:p>
    <w:p w:rsidR="00130D91" w:rsidRPr="001E2CCD" w:rsidRDefault="00130D91" w:rsidP="005D704B">
      <w:pPr>
        <w:pStyle w:val="ConsPlusNormal"/>
        <w:ind w:left="5670" w:firstLine="0"/>
        <w:jc w:val="both"/>
        <w:rPr>
          <w:rFonts w:ascii="Times New Roman" w:hAnsi="Times New Roman" w:cs="Times New Roman"/>
          <w:sz w:val="16"/>
          <w:szCs w:val="16"/>
        </w:rPr>
      </w:pPr>
      <w:r w:rsidRPr="001E2CCD">
        <w:rPr>
          <w:rFonts w:ascii="Times New Roman" w:hAnsi="Times New Roman" w:cs="Times New Roman"/>
          <w:sz w:val="16"/>
          <w:szCs w:val="16"/>
        </w:rPr>
        <w:t>к Правилам определения размера платы за использование земельных участков, находящихся в муниципальной собственности Лехминского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130D91" w:rsidRPr="001E2CCD" w:rsidRDefault="00130D91" w:rsidP="00130D91">
      <w:pPr>
        <w:pStyle w:val="ConsPlusNormal"/>
        <w:jc w:val="both"/>
        <w:rPr>
          <w:rFonts w:ascii="Times New Roman" w:hAnsi="Times New Roman" w:cs="Times New Roman"/>
          <w:sz w:val="16"/>
          <w:szCs w:val="16"/>
        </w:rPr>
      </w:pPr>
    </w:p>
    <w:p w:rsidR="00130D91" w:rsidRPr="001E2CCD" w:rsidRDefault="00130D91" w:rsidP="00130D91">
      <w:pPr>
        <w:pStyle w:val="ConsPlusTitle"/>
        <w:rPr>
          <w:rFonts w:ascii="Times New Roman" w:hAnsi="Times New Roman" w:cs="Times New Roman"/>
          <w:sz w:val="16"/>
          <w:szCs w:val="16"/>
        </w:rPr>
      </w:pPr>
      <w:bookmarkStart w:id="58" w:name="P125"/>
      <w:bookmarkEnd w:id="58"/>
      <w:r w:rsidRPr="001E2CCD">
        <w:rPr>
          <w:rFonts w:ascii="Times New Roman" w:hAnsi="Times New Roman" w:cs="Times New Roman"/>
          <w:sz w:val="16"/>
          <w:szCs w:val="16"/>
        </w:rPr>
        <w:t>СТАВКИ</w:t>
      </w:r>
      <w:r w:rsidRPr="001E2CCD">
        <w:rPr>
          <w:rStyle w:val="afff"/>
          <w:rFonts w:ascii="Times New Roman" w:hAnsi="Times New Roman"/>
          <w:sz w:val="16"/>
          <w:szCs w:val="16"/>
        </w:rPr>
        <w:footnoteReference w:id="4"/>
      </w:r>
      <w:r w:rsidRPr="001E2CCD">
        <w:rPr>
          <w:rFonts w:ascii="Times New Roman" w:hAnsi="Times New Roman" w:cs="Times New Roman"/>
          <w:sz w:val="16"/>
          <w:szCs w:val="16"/>
        </w:rPr>
        <w:t>,</w:t>
      </w:r>
    </w:p>
    <w:p w:rsidR="00130D91" w:rsidRPr="001E2CCD" w:rsidRDefault="00130D91" w:rsidP="00130D91">
      <w:pPr>
        <w:pStyle w:val="ConsPlusTitle"/>
        <w:rPr>
          <w:rFonts w:ascii="Times New Roman" w:hAnsi="Times New Roman" w:cs="Times New Roman"/>
          <w:sz w:val="16"/>
          <w:szCs w:val="16"/>
        </w:rPr>
      </w:pPr>
      <w:r w:rsidRPr="001E2CCD">
        <w:rPr>
          <w:rFonts w:ascii="Times New Roman" w:hAnsi="Times New Roman" w:cs="Times New Roman"/>
          <w:sz w:val="16"/>
          <w:szCs w:val="16"/>
        </w:rPr>
        <w:t>ПРИМЕНЯЕМЫЕ ДЛЯ ОПРЕДЕЛЕНИЯ РАЗМЕРА ПЛАТЫ ЗА ИСПОЛЬЗОВАНИЕ ЗЕМЕЛЬНЫХ УЧАСТКОВ</w:t>
      </w:r>
    </w:p>
    <w:p w:rsidR="00130D91" w:rsidRPr="001E2CCD" w:rsidRDefault="00130D91" w:rsidP="00130D91">
      <w:pPr>
        <w:pStyle w:val="ConsPlusNormal"/>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проездов, в том числе вдольтрассовых, и подъездных дорог,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прудов-испарителей;</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0,8</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7C1829" w:rsidRDefault="007C1829" w:rsidP="00130D91">
      <w:pPr>
        <w:pStyle w:val="ConsPlusNormal"/>
        <w:ind w:firstLine="709"/>
        <w:jc w:val="both"/>
        <w:rPr>
          <w:rFonts w:ascii="Times New Roman" w:hAnsi="Times New Roman" w:cs="Times New Roman"/>
          <w:sz w:val="16"/>
          <w:szCs w:val="16"/>
        </w:rPr>
      </w:pP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0,2</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0,3</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спортивных и детских площадок;</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0,5</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платежных терминалов для оплаты услуг и штрафов;</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общественных туалетов нестационарного типа;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 xml:space="preserve">- </w:t>
      </w:r>
      <w:r w:rsidRPr="001E2CCD">
        <w:rPr>
          <w:rFonts w:ascii="Times New Roman" w:hAnsi="Times New Roman" w:cs="Times New Roman"/>
          <w:i/>
          <w:sz w:val="16"/>
          <w:szCs w:val="16"/>
        </w:rPr>
        <w:t>0,5</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130D91" w:rsidRPr="001E2CCD" w:rsidRDefault="00130D91" w:rsidP="00130D91">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w:t>
      </w:r>
      <w:r w:rsidRPr="001E2CCD">
        <w:rPr>
          <w:rFonts w:ascii="Times New Roman" w:hAnsi="Times New Roman" w:cs="Times New Roman"/>
          <w:i/>
          <w:sz w:val="16"/>
          <w:szCs w:val="16"/>
        </w:rPr>
        <w:t xml:space="preserve"> 0,1</w:t>
      </w:r>
      <w:r w:rsidRPr="001E2CCD">
        <w:rPr>
          <w:rFonts w:ascii="Times New Roman" w:hAnsi="Times New Roman" w:cs="Times New Roman"/>
          <w:sz w:val="16"/>
          <w:szCs w:val="16"/>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130D91" w:rsidRPr="001E2CCD" w:rsidRDefault="00130D91" w:rsidP="00130D91">
      <w:pPr>
        <w:tabs>
          <w:tab w:val="center" w:pos="5102"/>
        </w:tabs>
        <w:spacing w:line="240" w:lineRule="auto"/>
        <w:contextualSpacing/>
        <w:jc w:val="left"/>
        <w:rPr>
          <w:rStyle w:val="affff0"/>
          <w:rFonts w:ascii="Times New Roman" w:hAnsi="Times New Roman" w:cs="Times New Roman"/>
          <w:b w:val="0"/>
          <w:bCs w:val="0"/>
          <w:color w:val="000000"/>
          <w:sz w:val="16"/>
          <w:szCs w:val="16"/>
        </w:rPr>
      </w:pPr>
      <w:r w:rsidRPr="001E2CCD">
        <w:rPr>
          <w:rFonts w:ascii="Times New Roman" w:hAnsi="Times New Roman" w:cs="Times New Roman"/>
          <w:sz w:val="16"/>
          <w:szCs w:val="16"/>
        </w:rPr>
        <w:t xml:space="preserve">                                                                                                                </w:t>
      </w:r>
    </w:p>
    <w:p w:rsidR="005D704B" w:rsidRDefault="003178A6" w:rsidP="005D704B">
      <w:pPr>
        <w:ind w:left="-180"/>
        <w:jc w:val="right"/>
        <w:rPr>
          <w:rFonts w:ascii="Times New Roman" w:hAnsi="Times New Roman" w:cs="Times New Roman"/>
          <w:sz w:val="20"/>
          <w:szCs w:val="20"/>
        </w:rPr>
      </w:pPr>
      <w:r>
        <w:rPr>
          <w:rFonts w:ascii="Times New Roman" w:hAnsi="Times New Roman" w:cs="Times New Roman"/>
          <w:noProof/>
          <w:sz w:val="20"/>
          <w:szCs w:val="20"/>
        </w:rPr>
        <w:pict>
          <v:shape id="Рисунок 2" o:spid="_x0000_s1027" type="#_x0000_t75" style="position:absolute;left:0;text-align:left;margin-left:225pt;margin-top:3.2pt;width:26.7pt;height:26.7pt;z-index:1;visibility:visible">
            <v:imagedata r:id="rId119" o:title="Герб Смол"/>
            <w10:wrap type="square" side="left"/>
          </v:shape>
        </w:pict>
      </w:r>
    </w:p>
    <w:p w:rsidR="005D704B" w:rsidRPr="005D704B" w:rsidRDefault="005D704B" w:rsidP="005D704B">
      <w:pPr>
        <w:ind w:left="-180"/>
        <w:jc w:val="right"/>
        <w:rPr>
          <w:rFonts w:ascii="Times New Roman" w:hAnsi="Times New Roman" w:cs="Times New Roman"/>
          <w:sz w:val="20"/>
          <w:szCs w:val="20"/>
        </w:rPr>
      </w:pPr>
    </w:p>
    <w:p w:rsidR="005D704B" w:rsidRPr="001E2CCD" w:rsidRDefault="005D704B" w:rsidP="005D704B">
      <w:pPr>
        <w:spacing w:line="240" w:lineRule="auto"/>
        <w:ind w:left="-181"/>
        <w:contextualSpacing/>
        <w:rPr>
          <w:rFonts w:ascii="Times New Roman" w:hAnsi="Times New Roman" w:cs="Times New Roman"/>
          <w:sz w:val="18"/>
          <w:szCs w:val="18"/>
        </w:rPr>
      </w:pPr>
      <w:r w:rsidRPr="001E2CCD">
        <w:rPr>
          <w:rFonts w:ascii="Times New Roman" w:hAnsi="Times New Roman" w:cs="Times New Roman"/>
          <w:sz w:val="18"/>
          <w:szCs w:val="18"/>
        </w:rPr>
        <w:t xml:space="preserve">АДМИНИСТРАЦИЯ ЛЕХМИНСКОГО СЕЛЬСКОГО ПОСЕЛЕНИЯ </w:t>
      </w:r>
    </w:p>
    <w:p w:rsidR="005D704B" w:rsidRPr="001E2CCD" w:rsidRDefault="005D704B" w:rsidP="005D704B">
      <w:pPr>
        <w:spacing w:line="240" w:lineRule="auto"/>
        <w:ind w:left="-181"/>
        <w:contextualSpacing/>
        <w:rPr>
          <w:rFonts w:ascii="Times New Roman" w:hAnsi="Times New Roman" w:cs="Times New Roman"/>
          <w:sz w:val="18"/>
          <w:szCs w:val="18"/>
        </w:rPr>
      </w:pPr>
      <w:r w:rsidRPr="001E2CCD">
        <w:rPr>
          <w:rFonts w:ascii="Times New Roman" w:hAnsi="Times New Roman" w:cs="Times New Roman"/>
          <w:sz w:val="18"/>
          <w:szCs w:val="18"/>
        </w:rPr>
        <w:t>ХОЛМ-ЖИРКОВСКОГО РАЙОНА СМОЛЕНСКОЙ ОБЛАСТИ</w:t>
      </w:r>
    </w:p>
    <w:p w:rsidR="005D704B" w:rsidRPr="001E2CCD" w:rsidRDefault="005D704B" w:rsidP="005D704B">
      <w:pPr>
        <w:ind w:left="-180"/>
        <w:rPr>
          <w:rFonts w:ascii="Times New Roman" w:hAnsi="Times New Roman" w:cs="Times New Roman"/>
          <w:sz w:val="18"/>
          <w:szCs w:val="18"/>
        </w:rPr>
      </w:pPr>
    </w:p>
    <w:p w:rsidR="005D704B" w:rsidRPr="001E2CCD" w:rsidRDefault="005D704B" w:rsidP="005D704B">
      <w:pPr>
        <w:ind w:left="-180"/>
        <w:rPr>
          <w:rFonts w:ascii="Times New Roman" w:hAnsi="Times New Roman" w:cs="Times New Roman"/>
          <w:sz w:val="18"/>
          <w:szCs w:val="18"/>
        </w:rPr>
      </w:pPr>
      <w:r w:rsidRPr="001E2CCD">
        <w:rPr>
          <w:rFonts w:ascii="Times New Roman" w:hAnsi="Times New Roman" w:cs="Times New Roman"/>
          <w:sz w:val="18"/>
          <w:szCs w:val="18"/>
        </w:rPr>
        <w:t>ПОСТАНОВЛЕНИЕ</w:t>
      </w:r>
    </w:p>
    <w:p w:rsidR="005D704B" w:rsidRPr="001E2CCD" w:rsidRDefault="005D704B" w:rsidP="005D704B">
      <w:pPr>
        <w:widowControl w:val="0"/>
        <w:autoSpaceDE w:val="0"/>
        <w:autoSpaceDN w:val="0"/>
        <w:spacing w:after="0" w:line="240" w:lineRule="auto"/>
        <w:ind w:left="284"/>
        <w:jc w:val="both"/>
        <w:rPr>
          <w:rFonts w:ascii="Times New Roman" w:eastAsia="Times New Roman" w:hAnsi="Times New Roman" w:cs="Times New Roman"/>
          <w:b/>
          <w:sz w:val="18"/>
          <w:szCs w:val="18"/>
          <w:lang w:eastAsia="ru-RU"/>
        </w:rPr>
      </w:pPr>
      <w:r w:rsidRPr="001E2CCD">
        <w:rPr>
          <w:rFonts w:ascii="Times New Roman" w:eastAsia="Times New Roman" w:hAnsi="Times New Roman" w:cs="Times New Roman"/>
          <w:sz w:val="18"/>
          <w:szCs w:val="18"/>
          <w:lang w:eastAsia="ru-RU"/>
        </w:rPr>
        <w:t>от 20.12</w:t>
      </w:r>
      <w:r w:rsidRPr="001E2CCD">
        <w:rPr>
          <w:rFonts w:ascii="Times New Roman" w:eastAsia="Times New Roman" w:hAnsi="Times New Roman" w:cs="Times New Roman"/>
          <w:b/>
          <w:sz w:val="18"/>
          <w:szCs w:val="18"/>
          <w:lang w:eastAsia="ru-RU"/>
        </w:rPr>
        <w:t>.</w:t>
      </w:r>
      <w:r w:rsidRPr="001E2CCD">
        <w:rPr>
          <w:rFonts w:ascii="Times New Roman" w:eastAsia="Times New Roman" w:hAnsi="Times New Roman" w:cs="Times New Roman"/>
          <w:sz w:val="18"/>
          <w:szCs w:val="18"/>
          <w:lang w:eastAsia="ru-RU"/>
        </w:rPr>
        <w:t>2022г.</w:t>
      </w:r>
      <w:r w:rsidRPr="001E2CCD">
        <w:rPr>
          <w:rFonts w:ascii="Times New Roman" w:eastAsia="Times New Roman" w:hAnsi="Times New Roman" w:cs="Times New Roman"/>
          <w:b/>
          <w:sz w:val="18"/>
          <w:szCs w:val="18"/>
          <w:lang w:eastAsia="ru-RU"/>
        </w:rPr>
        <w:t xml:space="preserve">                                </w:t>
      </w:r>
      <w:r w:rsidRPr="001E2CCD">
        <w:rPr>
          <w:rFonts w:ascii="Times New Roman" w:eastAsia="Times New Roman" w:hAnsi="Times New Roman" w:cs="Times New Roman"/>
          <w:sz w:val="18"/>
          <w:szCs w:val="18"/>
          <w:lang w:eastAsia="ru-RU"/>
        </w:rPr>
        <w:t>№ 104</w:t>
      </w:r>
    </w:p>
    <w:p w:rsidR="005D704B" w:rsidRPr="001E2CCD" w:rsidRDefault="005D704B" w:rsidP="005D704B">
      <w:pPr>
        <w:spacing w:after="0" w:line="240" w:lineRule="auto"/>
        <w:ind w:firstLine="709"/>
        <w:jc w:val="both"/>
        <w:rPr>
          <w:rFonts w:ascii="Times New Roman" w:hAnsi="Times New Roman" w:cs="Times New Roman"/>
          <w:sz w:val="18"/>
          <w:szCs w:val="18"/>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5"/>
      </w:tblGrid>
      <w:tr w:rsidR="005D704B" w:rsidRPr="001E2CCD" w:rsidTr="00D31FCE">
        <w:trPr>
          <w:trHeight w:val="216"/>
        </w:trPr>
        <w:tc>
          <w:tcPr>
            <w:tcW w:w="4965" w:type="dxa"/>
            <w:tcBorders>
              <w:top w:val="nil"/>
              <w:left w:val="nil"/>
              <w:bottom w:val="nil"/>
              <w:right w:val="nil"/>
            </w:tcBorders>
          </w:tcPr>
          <w:p w:rsidR="005D704B" w:rsidRPr="001E2CCD" w:rsidRDefault="005D704B" w:rsidP="00D31FCE">
            <w:pPr>
              <w:spacing w:after="0" w:line="240" w:lineRule="auto"/>
              <w:ind w:right="-108"/>
              <w:jc w:val="both"/>
              <w:rPr>
                <w:rFonts w:ascii="Times New Roman" w:hAnsi="Times New Roman" w:cs="Times New Roman"/>
                <w:sz w:val="18"/>
                <w:szCs w:val="18"/>
              </w:rPr>
            </w:pPr>
            <w:r w:rsidRPr="001E2CCD">
              <w:rPr>
                <w:rFonts w:ascii="Times New Roman" w:hAnsi="Times New Roman" w:cs="Times New Roman"/>
                <w:sz w:val="18"/>
                <w:szCs w:val="18"/>
              </w:rPr>
              <w:t>Об утверждении правил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D704B" w:rsidRPr="001E2CCD" w:rsidRDefault="005D704B" w:rsidP="00D31FCE">
            <w:pPr>
              <w:spacing w:after="0" w:line="240" w:lineRule="auto"/>
              <w:jc w:val="both"/>
              <w:rPr>
                <w:rFonts w:ascii="Times New Roman" w:hAnsi="Times New Roman" w:cs="Times New Roman"/>
                <w:sz w:val="18"/>
                <w:szCs w:val="18"/>
              </w:rPr>
            </w:pPr>
          </w:p>
        </w:tc>
      </w:tr>
    </w:tbl>
    <w:p w:rsidR="005D704B" w:rsidRPr="001E2CCD" w:rsidRDefault="005D704B" w:rsidP="005D704B">
      <w:pPr>
        <w:spacing w:after="0" w:line="240" w:lineRule="auto"/>
        <w:ind w:firstLine="709"/>
        <w:jc w:val="both"/>
        <w:rPr>
          <w:rFonts w:ascii="Times New Roman" w:hAnsi="Times New Roman" w:cs="Times New Roman"/>
          <w:sz w:val="18"/>
          <w:szCs w:val="18"/>
        </w:rPr>
      </w:pPr>
    </w:p>
    <w:p w:rsidR="005D704B" w:rsidRPr="001E2CCD" w:rsidRDefault="005D704B" w:rsidP="005D704B">
      <w:pPr>
        <w:spacing w:after="0" w:line="240" w:lineRule="auto"/>
        <w:ind w:firstLine="709"/>
        <w:jc w:val="both"/>
        <w:rPr>
          <w:rFonts w:ascii="Times New Roman" w:hAnsi="Times New Roman" w:cs="Times New Roman"/>
          <w:sz w:val="18"/>
          <w:szCs w:val="18"/>
        </w:rPr>
      </w:pPr>
    </w:p>
    <w:p w:rsidR="005D704B" w:rsidRPr="001E2CCD" w:rsidRDefault="005D704B" w:rsidP="005D704B">
      <w:pPr>
        <w:spacing w:line="240" w:lineRule="auto"/>
        <w:ind w:firstLine="851"/>
        <w:contextualSpacing/>
        <w:jc w:val="both"/>
        <w:rPr>
          <w:rFonts w:ascii="Times New Roman" w:hAnsi="Times New Roman" w:cs="Times New Roman"/>
          <w:sz w:val="18"/>
          <w:szCs w:val="18"/>
        </w:rPr>
      </w:pPr>
      <w:r w:rsidRPr="001E2CCD">
        <w:rPr>
          <w:rFonts w:ascii="Times New Roman" w:hAnsi="Times New Roman" w:cs="Times New Roman"/>
          <w:sz w:val="18"/>
          <w:szCs w:val="18"/>
        </w:rPr>
        <w:t>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Лехминского сельского поселения Холм-Жирковского района Смоленской области Администрация муниципального образования Лехминского сельского поселения Холм-Жирковского района Смоленской области</w:t>
      </w:r>
    </w:p>
    <w:p w:rsidR="005D704B" w:rsidRPr="001E2CCD" w:rsidRDefault="005D704B" w:rsidP="005D704B">
      <w:pPr>
        <w:spacing w:line="240" w:lineRule="auto"/>
        <w:ind w:firstLine="708"/>
        <w:contextualSpacing/>
        <w:jc w:val="both"/>
        <w:rPr>
          <w:rFonts w:ascii="Times New Roman" w:hAnsi="Times New Roman" w:cs="Times New Roman"/>
          <w:sz w:val="18"/>
          <w:szCs w:val="18"/>
        </w:rPr>
      </w:pPr>
    </w:p>
    <w:p w:rsidR="005D704B" w:rsidRPr="001E2CCD" w:rsidRDefault="005D704B" w:rsidP="005D704B">
      <w:pPr>
        <w:ind w:firstLine="851"/>
        <w:jc w:val="both"/>
        <w:rPr>
          <w:rFonts w:ascii="Times New Roman" w:hAnsi="Times New Roman" w:cs="Times New Roman"/>
          <w:bCs/>
          <w:sz w:val="18"/>
          <w:szCs w:val="18"/>
        </w:rPr>
      </w:pPr>
      <w:r w:rsidRPr="001E2CCD">
        <w:rPr>
          <w:rFonts w:ascii="Times New Roman" w:hAnsi="Times New Roman" w:cs="Times New Roman"/>
          <w:bCs/>
          <w:sz w:val="18"/>
          <w:szCs w:val="18"/>
        </w:rPr>
        <w:lastRenderedPageBreak/>
        <w:t>п о с т а н о в л я е т:</w:t>
      </w:r>
    </w:p>
    <w:p w:rsidR="005D704B" w:rsidRPr="001E2CCD" w:rsidRDefault="005D704B" w:rsidP="005D704B">
      <w:pPr>
        <w:spacing w:after="0" w:line="240" w:lineRule="auto"/>
        <w:ind w:firstLine="851"/>
        <w:jc w:val="both"/>
        <w:rPr>
          <w:rFonts w:ascii="Times New Roman" w:hAnsi="Times New Roman" w:cs="Times New Roman"/>
          <w:sz w:val="18"/>
          <w:szCs w:val="18"/>
        </w:rPr>
      </w:pPr>
      <w:r w:rsidRPr="001E2CCD">
        <w:rPr>
          <w:rFonts w:ascii="Times New Roman" w:hAnsi="Times New Roman" w:cs="Times New Roman"/>
          <w:sz w:val="18"/>
          <w:szCs w:val="18"/>
        </w:rPr>
        <w:t>1. Утвердить прилагаемые Правила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D704B" w:rsidRPr="001E2CCD" w:rsidRDefault="005D704B" w:rsidP="005D704B">
      <w:pPr>
        <w:pStyle w:val="ConsPlusNormal"/>
        <w:spacing w:before="200"/>
        <w:ind w:firstLine="851"/>
        <w:jc w:val="both"/>
        <w:rPr>
          <w:rFonts w:ascii="Times New Roman" w:hAnsi="Times New Roman" w:cs="Times New Roman"/>
          <w:sz w:val="18"/>
          <w:szCs w:val="18"/>
        </w:rPr>
      </w:pPr>
      <w:r w:rsidRPr="001E2CCD">
        <w:rPr>
          <w:rFonts w:ascii="Times New Roman" w:hAnsi="Times New Roman" w:cs="Times New Roman"/>
          <w:sz w:val="18"/>
          <w:szCs w:val="18"/>
        </w:rPr>
        <w:t>2. Опубликовать настоящее постановление в  газете "Лехминский вестник".</w:t>
      </w:r>
    </w:p>
    <w:p w:rsidR="005D704B" w:rsidRPr="001E2CCD" w:rsidRDefault="005D704B" w:rsidP="005D704B">
      <w:pPr>
        <w:spacing w:after="0" w:line="240" w:lineRule="auto"/>
        <w:ind w:firstLine="709"/>
        <w:jc w:val="both"/>
        <w:rPr>
          <w:rFonts w:ascii="Times New Roman" w:hAnsi="Times New Roman" w:cs="Times New Roman"/>
          <w:sz w:val="18"/>
          <w:szCs w:val="18"/>
        </w:rPr>
      </w:pPr>
    </w:p>
    <w:p w:rsidR="005D704B" w:rsidRPr="001E2CCD" w:rsidRDefault="005D704B" w:rsidP="005D704B">
      <w:pPr>
        <w:spacing w:after="0" w:line="240" w:lineRule="auto"/>
        <w:ind w:firstLine="709"/>
        <w:jc w:val="both"/>
        <w:rPr>
          <w:rFonts w:ascii="Times New Roman" w:hAnsi="Times New Roman" w:cs="Times New Roman"/>
          <w:sz w:val="18"/>
          <w:szCs w:val="18"/>
        </w:rPr>
      </w:pPr>
    </w:p>
    <w:p w:rsidR="005D704B" w:rsidRPr="001E2CCD" w:rsidRDefault="005D704B" w:rsidP="005D704B">
      <w:pPr>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Глава муниципального образования</w:t>
      </w:r>
    </w:p>
    <w:p w:rsidR="005D704B" w:rsidRPr="001E2CCD" w:rsidRDefault="005D704B" w:rsidP="005D704B">
      <w:pPr>
        <w:spacing w:line="240" w:lineRule="auto"/>
        <w:contextualSpacing/>
        <w:jc w:val="left"/>
        <w:rPr>
          <w:rFonts w:ascii="Times New Roman" w:hAnsi="Times New Roman" w:cs="Times New Roman"/>
          <w:sz w:val="18"/>
          <w:szCs w:val="18"/>
        </w:rPr>
      </w:pPr>
      <w:r w:rsidRPr="001E2CCD">
        <w:rPr>
          <w:rFonts w:ascii="Times New Roman" w:hAnsi="Times New Roman" w:cs="Times New Roman"/>
          <w:color w:val="000000"/>
          <w:sz w:val="18"/>
          <w:szCs w:val="18"/>
        </w:rPr>
        <w:t>Лехминского</w:t>
      </w:r>
      <w:r w:rsidRPr="001E2CCD">
        <w:rPr>
          <w:rFonts w:ascii="Times New Roman" w:hAnsi="Times New Roman" w:cs="Times New Roman"/>
          <w:sz w:val="18"/>
          <w:szCs w:val="18"/>
        </w:rPr>
        <w:t xml:space="preserve"> сельского поселения </w:t>
      </w:r>
    </w:p>
    <w:p w:rsidR="005D704B" w:rsidRPr="001E2CCD" w:rsidRDefault="005D704B" w:rsidP="005D704B">
      <w:pPr>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Холм-Жирковского района</w:t>
      </w:r>
    </w:p>
    <w:p w:rsidR="005D704B" w:rsidRPr="001E2CCD" w:rsidRDefault="005D704B" w:rsidP="005D704B">
      <w:pPr>
        <w:spacing w:line="240" w:lineRule="auto"/>
        <w:contextualSpacing/>
        <w:jc w:val="left"/>
        <w:rPr>
          <w:rFonts w:ascii="Times New Roman" w:hAnsi="Times New Roman" w:cs="Times New Roman"/>
          <w:sz w:val="18"/>
          <w:szCs w:val="18"/>
        </w:rPr>
      </w:pPr>
      <w:r w:rsidRPr="001E2CCD">
        <w:rPr>
          <w:rFonts w:ascii="Times New Roman" w:hAnsi="Times New Roman" w:cs="Times New Roman"/>
          <w:sz w:val="18"/>
          <w:szCs w:val="18"/>
        </w:rPr>
        <w:t>Смоленской области                                                                          Н.В.Борисова</w:t>
      </w:r>
    </w:p>
    <w:tbl>
      <w:tblPr>
        <w:tblW w:w="0" w:type="auto"/>
        <w:tblInd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tblGrid>
      <w:tr w:rsidR="005D704B" w:rsidRPr="005D704B" w:rsidTr="005D704B">
        <w:trPr>
          <w:trHeight w:val="228"/>
        </w:trPr>
        <w:tc>
          <w:tcPr>
            <w:tcW w:w="3327" w:type="dxa"/>
            <w:tcBorders>
              <w:top w:val="nil"/>
              <w:left w:val="nil"/>
              <w:bottom w:val="nil"/>
              <w:right w:val="nil"/>
            </w:tcBorders>
          </w:tcPr>
          <w:p w:rsidR="001E2CCD" w:rsidRDefault="001E2CCD" w:rsidP="00D31FCE">
            <w:pPr>
              <w:widowControl w:val="0"/>
              <w:autoSpaceDE w:val="0"/>
              <w:autoSpaceDN w:val="0"/>
              <w:spacing w:after="0" w:line="240" w:lineRule="auto"/>
              <w:outlineLvl w:val="0"/>
              <w:rPr>
                <w:rFonts w:ascii="Times New Roman" w:eastAsia="Times New Roman" w:hAnsi="Times New Roman" w:cs="Times New Roman"/>
                <w:sz w:val="12"/>
                <w:szCs w:val="12"/>
                <w:lang w:eastAsia="ru-RU"/>
              </w:rPr>
            </w:pPr>
          </w:p>
          <w:p w:rsidR="001E2CCD" w:rsidRDefault="001E2CCD" w:rsidP="00D31FCE">
            <w:pPr>
              <w:widowControl w:val="0"/>
              <w:autoSpaceDE w:val="0"/>
              <w:autoSpaceDN w:val="0"/>
              <w:spacing w:after="0" w:line="240" w:lineRule="auto"/>
              <w:outlineLvl w:val="0"/>
              <w:rPr>
                <w:rFonts w:ascii="Times New Roman" w:eastAsia="Times New Roman" w:hAnsi="Times New Roman" w:cs="Times New Roman"/>
                <w:sz w:val="12"/>
                <w:szCs w:val="12"/>
                <w:lang w:eastAsia="ru-RU"/>
              </w:rPr>
            </w:pPr>
          </w:p>
          <w:p w:rsidR="005D704B" w:rsidRPr="001E2CCD" w:rsidRDefault="005D704B" w:rsidP="00D31FCE">
            <w:pPr>
              <w:widowControl w:val="0"/>
              <w:autoSpaceDE w:val="0"/>
              <w:autoSpaceDN w:val="0"/>
              <w:spacing w:after="0" w:line="240" w:lineRule="auto"/>
              <w:outlineLvl w:val="0"/>
              <w:rPr>
                <w:rFonts w:ascii="Times New Roman" w:eastAsia="Times New Roman" w:hAnsi="Times New Roman" w:cs="Times New Roman"/>
                <w:sz w:val="12"/>
                <w:szCs w:val="12"/>
                <w:lang w:eastAsia="ru-RU"/>
              </w:rPr>
            </w:pPr>
            <w:r w:rsidRPr="001E2CCD">
              <w:rPr>
                <w:rFonts w:ascii="Times New Roman" w:eastAsia="Times New Roman" w:hAnsi="Times New Roman" w:cs="Times New Roman"/>
                <w:sz w:val="12"/>
                <w:szCs w:val="12"/>
                <w:lang w:eastAsia="ru-RU"/>
              </w:rPr>
              <w:t>Приложение</w:t>
            </w:r>
          </w:p>
          <w:p w:rsidR="005D704B" w:rsidRPr="001E2CCD" w:rsidRDefault="005D704B" w:rsidP="00D31FCE">
            <w:pPr>
              <w:widowControl w:val="0"/>
              <w:autoSpaceDE w:val="0"/>
              <w:autoSpaceDN w:val="0"/>
              <w:spacing w:after="0" w:line="240" w:lineRule="auto"/>
              <w:rPr>
                <w:rFonts w:ascii="Times New Roman" w:eastAsia="Times New Roman" w:hAnsi="Times New Roman" w:cs="Times New Roman"/>
                <w:sz w:val="12"/>
                <w:szCs w:val="12"/>
                <w:lang w:eastAsia="ru-RU"/>
              </w:rPr>
            </w:pPr>
            <w:r w:rsidRPr="001E2CCD">
              <w:rPr>
                <w:rFonts w:ascii="Times New Roman" w:eastAsia="Times New Roman" w:hAnsi="Times New Roman" w:cs="Times New Roman"/>
                <w:sz w:val="12"/>
                <w:szCs w:val="12"/>
                <w:lang w:eastAsia="ru-RU"/>
              </w:rPr>
              <w:t xml:space="preserve">к постановлению Администрации </w:t>
            </w:r>
          </w:p>
          <w:p w:rsidR="005D704B" w:rsidRPr="001E2CCD" w:rsidRDefault="005D704B" w:rsidP="00D31FCE">
            <w:pPr>
              <w:widowControl w:val="0"/>
              <w:autoSpaceDE w:val="0"/>
              <w:autoSpaceDN w:val="0"/>
              <w:spacing w:after="0" w:line="240" w:lineRule="auto"/>
              <w:rPr>
                <w:rFonts w:ascii="Times New Roman" w:eastAsia="Times New Roman" w:hAnsi="Times New Roman" w:cs="Times New Roman"/>
                <w:sz w:val="12"/>
                <w:szCs w:val="12"/>
                <w:lang w:eastAsia="ru-RU"/>
              </w:rPr>
            </w:pPr>
            <w:r w:rsidRPr="001E2CCD">
              <w:rPr>
                <w:rFonts w:ascii="Times New Roman" w:eastAsia="Times New Roman" w:hAnsi="Times New Roman" w:cs="Times New Roman"/>
                <w:sz w:val="12"/>
                <w:szCs w:val="12"/>
                <w:lang w:eastAsia="ru-RU"/>
              </w:rPr>
              <w:t xml:space="preserve">Лехминского сельского поселения </w:t>
            </w:r>
          </w:p>
          <w:p w:rsidR="005D704B" w:rsidRPr="001E2CCD" w:rsidRDefault="005D704B" w:rsidP="00D31FCE">
            <w:pPr>
              <w:widowControl w:val="0"/>
              <w:autoSpaceDE w:val="0"/>
              <w:autoSpaceDN w:val="0"/>
              <w:spacing w:after="0" w:line="240" w:lineRule="auto"/>
              <w:rPr>
                <w:rFonts w:ascii="Times New Roman" w:eastAsia="Times New Roman" w:hAnsi="Times New Roman" w:cs="Times New Roman"/>
                <w:sz w:val="12"/>
                <w:szCs w:val="12"/>
                <w:lang w:eastAsia="ru-RU"/>
              </w:rPr>
            </w:pPr>
            <w:r w:rsidRPr="001E2CCD">
              <w:rPr>
                <w:rFonts w:ascii="Times New Roman" w:eastAsia="Times New Roman" w:hAnsi="Times New Roman" w:cs="Times New Roman"/>
                <w:sz w:val="12"/>
                <w:szCs w:val="12"/>
                <w:lang w:eastAsia="ru-RU"/>
              </w:rPr>
              <w:t>Холм-Жирковского района</w:t>
            </w:r>
          </w:p>
          <w:p w:rsidR="005D704B" w:rsidRPr="001E2CCD" w:rsidRDefault="005D704B" w:rsidP="00D31FCE">
            <w:pPr>
              <w:widowControl w:val="0"/>
              <w:autoSpaceDE w:val="0"/>
              <w:autoSpaceDN w:val="0"/>
              <w:spacing w:after="0" w:line="240" w:lineRule="auto"/>
              <w:rPr>
                <w:rFonts w:ascii="Times New Roman" w:eastAsia="Times New Roman" w:hAnsi="Times New Roman" w:cs="Times New Roman"/>
                <w:sz w:val="12"/>
                <w:szCs w:val="12"/>
                <w:lang w:eastAsia="ru-RU"/>
              </w:rPr>
            </w:pPr>
            <w:r w:rsidRPr="001E2CCD">
              <w:rPr>
                <w:rFonts w:ascii="Times New Roman" w:eastAsia="Times New Roman" w:hAnsi="Times New Roman" w:cs="Times New Roman"/>
                <w:sz w:val="12"/>
                <w:szCs w:val="12"/>
                <w:lang w:eastAsia="ru-RU"/>
              </w:rPr>
              <w:t xml:space="preserve"> Смоленской области от 20.12. 2022 г. № 104</w:t>
            </w:r>
          </w:p>
          <w:p w:rsidR="005D704B" w:rsidRPr="005D704B" w:rsidRDefault="005D704B" w:rsidP="00D31FCE">
            <w:pPr>
              <w:pStyle w:val="ConsPlusNormal"/>
              <w:rPr>
                <w:rFonts w:ascii="Times New Roman" w:hAnsi="Times New Roman" w:cs="Times New Roman"/>
              </w:rPr>
            </w:pPr>
          </w:p>
          <w:p w:rsidR="005D704B" w:rsidRPr="005D704B" w:rsidRDefault="005D704B" w:rsidP="00D31FCE">
            <w:pPr>
              <w:widowControl w:val="0"/>
              <w:autoSpaceDE w:val="0"/>
              <w:autoSpaceDN w:val="0"/>
              <w:spacing w:after="0" w:line="240" w:lineRule="auto"/>
              <w:outlineLvl w:val="0"/>
              <w:rPr>
                <w:rFonts w:ascii="Times New Roman" w:eastAsia="Times New Roman" w:hAnsi="Times New Roman" w:cs="Times New Roman"/>
                <w:sz w:val="20"/>
                <w:szCs w:val="20"/>
                <w:lang w:eastAsia="ru-RU"/>
              </w:rPr>
            </w:pPr>
          </w:p>
        </w:tc>
      </w:tr>
    </w:tbl>
    <w:p w:rsidR="005D704B" w:rsidRPr="001E2CCD" w:rsidRDefault="005D704B" w:rsidP="005D704B">
      <w:pPr>
        <w:pStyle w:val="ConsPlusTitle"/>
        <w:rPr>
          <w:rFonts w:ascii="Times New Roman" w:hAnsi="Times New Roman" w:cs="Times New Roman"/>
          <w:sz w:val="16"/>
          <w:szCs w:val="16"/>
        </w:rPr>
      </w:pPr>
      <w:r w:rsidRPr="001E2CCD">
        <w:rPr>
          <w:rFonts w:ascii="Times New Roman" w:hAnsi="Times New Roman" w:cs="Times New Roman"/>
          <w:sz w:val="16"/>
          <w:szCs w:val="16"/>
        </w:rPr>
        <w:t>Правила</w:t>
      </w:r>
    </w:p>
    <w:p w:rsidR="005D704B" w:rsidRPr="001E2CCD" w:rsidRDefault="005D704B" w:rsidP="005D704B">
      <w:pPr>
        <w:pStyle w:val="ConsPlusNormal"/>
        <w:rPr>
          <w:rFonts w:ascii="Times New Roman" w:eastAsiaTheme="minorHAnsi" w:hAnsi="Times New Roman" w:cs="Times New Roman"/>
          <w:b/>
          <w:sz w:val="16"/>
          <w:szCs w:val="16"/>
          <w:lang w:eastAsia="en-US"/>
        </w:rPr>
      </w:pPr>
      <w:r w:rsidRPr="001E2CCD">
        <w:rPr>
          <w:rFonts w:ascii="Times New Roman" w:eastAsiaTheme="minorHAnsi" w:hAnsi="Times New Roman" w:cs="Times New Roman"/>
          <w:b/>
          <w:sz w:val="16"/>
          <w:szCs w:val="16"/>
          <w:lang w:eastAsia="en-US"/>
        </w:rPr>
        <w:t>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D704B" w:rsidRPr="001E2CCD" w:rsidRDefault="005D704B" w:rsidP="005D704B">
      <w:pPr>
        <w:pStyle w:val="ConsPlusNormal"/>
        <w:jc w:val="both"/>
        <w:rPr>
          <w:rFonts w:ascii="Times New Roman" w:hAnsi="Times New Roman" w:cs="Times New Roman"/>
          <w:sz w:val="16"/>
          <w:szCs w:val="16"/>
        </w:rPr>
      </w:pP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1. Настоящие Правила устанавливают порядок определения размера платы за использование земель, государственная собственность на которые не разграничена (далее - земельные участки)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соответственно - размер платы), а также порядка расчета, условий и сроков ее внесения.</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2. Размер платы за использование земель, государственная собственность на которые не разграничена, в соответствии с настоящими Правилами определяется Администрацией муниципального образования «Холм-Жирковский район» Смоленской области - органом, уполномоченным на распоряжение землями, государственная собственность на которые не разграничена, (далее - уполномоченный орган).</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3. Размер платы за использование земель, государственная собственность на которые не разграничена, определяется по следующей формуле: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(КС x С</w:t>
      </w:r>
      <w:r w:rsidRPr="001E2CCD">
        <w:rPr>
          <w:rFonts w:ascii="Times New Roman" w:hAnsi="Times New Roman" w:cs="Times New Roman"/>
          <w:sz w:val="16"/>
          <w:szCs w:val="16"/>
          <w:vertAlign w:val="subscript"/>
        </w:rPr>
        <w:t>т</w:t>
      </w:r>
      <w:r w:rsidRPr="001E2CCD">
        <w:rPr>
          <w:rFonts w:ascii="Times New Roman" w:hAnsi="Times New Roman" w:cs="Times New Roman"/>
          <w:sz w:val="16"/>
          <w:szCs w:val="16"/>
        </w:rPr>
        <w:t>) x 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x 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где: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размер платы за использование земель, государственная собственность на которые не разграничена;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КС - кадастровая стоимость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С</w:t>
      </w:r>
      <w:r w:rsidRPr="001E2CCD">
        <w:rPr>
          <w:rFonts w:ascii="Times New Roman" w:hAnsi="Times New Roman" w:cs="Times New Roman"/>
          <w:sz w:val="16"/>
          <w:szCs w:val="16"/>
          <w:vertAlign w:val="subscript"/>
        </w:rPr>
        <w:t xml:space="preserve">т </w:t>
      </w:r>
      <w:r w:rsidRPr="001E2CCD">
        <w:rPr>
          <w:rFonts w:ascii="Times New Roman" w:hAnsi="Times New Roman" w:cs="Times New Roman"/>
          <w:sz w:val="16"/>
          <w:szCs w:val="16"/>
        </w:rPr>
        <w:t>- ставка, выраженная в процентном отношении от кадастровой стоимости земельного участка, согласно приложению к настоящим Правилам;</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коэффициент площади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весь земельный участок, коэффициент площади земельного участка равен 1.</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часть земельного участка, коэффициент рассчитывается по формуле: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где: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площадь части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ml:space="preserve"> - общая площадь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количество дней использования земельного участка в течение календарного года;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xml:space="preserve"> - количество дней в году.</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4. Размер платы за использование земель, государственная собственность на которые не разграничена, в случае если кадастровая стоимость земельного участка не установлена, определяется по следующей формуле: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(СУ</w:t>
      </w:r>
      <w:r w:rsidRPr="001E2CCD">
        <w:rPr>
          <w:rFonts w:ascii="Times New Roman" w:hAnsi="Times New Roman" w:cs="Times New Roman"/>
          <w:sz w:val="16"/>
          <w:szCs w:val="16"/>
          <w:vertAlign w:val="subscript"/>
        </w:rPr>
        <w:t>кс</w:t>
      </w:r>
      <w:r w:rsidRPr="001E2CCD">
        <w:rPr>
          <w:rFonts w:ascii="Times New Roman" w:hAnsi="Times New Roman" w:cs="Times New Roman"/>
          <w:sz w:val="16"/>
          <w:szCs w:val="16"/>
        </w:rPr>
        <w:t xml:space="preserve"> x 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 С</w:t>
      </w:r>
      <w:r w:rsidRPr="001E2CCD">
        <w:rPr>
          <w:rFonts w:ascii="Times New Roman" w:hAnsi="Times New Roman" w:cs="Times New Roman"/>
          <w:sz w:val="16"/>
          <w:szCs w:val="16"/>
          <w:vertAlign w:val="subscript"/>
        </w:rPr>
        <w:t>т</w:t>
      </w:r>
      <w:r w:rsidRPr="001E2CCD">
        <w:rPr>
          <w:rFonts w:ascii="Times New Roman" w:hAnsi="Times New Roman" w:cs="Times New Roman"/>
          <w:sz w:val="16"/>
          <w:szCs w:val="16"/>
        </w:rPr>
        <w:t xml:space="preserve"> x 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x 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где: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РП</w:t>
      </w:r>
      <w:r w:rsidRPr="001E2CCD">
        <w:rPr>
          <w:rFonts w:ascii="Times New Roman" w:hAnsi="Times New Roman" w:cs="Times New Roman"/>
          <w:sz w:val="16"/>
          <w:szCs w:val="16"/>
          <w:vertAlign w:val="subscript"/>
        </w:rPr>
        <w:t>л</w:t>
      </w:r>
      <w:r w:rsidRPr="001E2CCD">
        <w:rPr>
          <w:rFonts w:ascii="Times New Roman" w:hAnsi="Times New Roman" w:cs="Times New Roman"/>
          <w:sz w:val="16"/>
          <w:szCs w:val="16"/>
        </w:rPr>
        <w:t xml:space="preserve"> - размер платы за использование земель, государственная собственность на которые не разграничена;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СУ</w:t>
      </w:r>
      <w:r w:rsidRPr="001E2CCD">
        <w:rPr>
          <w:rFonts w:ascii="Times New Roman" w:hAnsi="Times New Roman" w:cs="Times New Roman"/>
          <w:sz w:val="16"/>
          <w:szCs w:val="16"/>
          <w:vertAlign w:val="subscript"/>
        </w:rPr>
        <w:t>кс</w:t>
      </w:r>
      <w:r w:rsidRPr="001E2CCD">
        <w:rPr>
          <w:rFonts w:ascii="Times New Roman" w:hAnsi="Times New Roman" w:cs="Times New Roman"/>
          <w:sz w:val="16"/>
          <w:szCs w:val="16"/>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Pr="001E2CCD">
        <w:rPr>
          <w:rStyle w:val="afff"/>
          <w:rFonts w:ascii="Times New Roman" w:hAnsi="Times New Roman"/>
          <w:sz w:val="16"/>
          <w:szCs w:val="16"/>
        </w:rPr>
        <w:footnoteReference w:id="5"/>
      </w:r>
      <w:r w:rsidRPr="001E2CCD">
        <w:rPr>
          <w:rFonts w:ascii="Times New Roman" w:hAnsi="Times New Roman" w:cs="Times New Roman"/>
          <w:sz w:val="16"/>
          <w:szCs w:val="16"/>
        </w:rPr>
        <w:t>;</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ml:space="preserve"> - общая площадь земельного участка;</w:t>
      </w:r>
    </w:p>
    <w:p w:rsidR="005D704B" w:rsidRPr="001E2CCD" w:rsidRDefault="005D704B" w:rsidP="005D704B">
      <w:pPr>
        <w:pStyle w:val="ConsPlusNormal"/>
        <w:ind w:firstLine="709"/>
        <w:jc w:val="both"/>
        <w:rPr>
          <w:rFonts w:ascii="Times New Roman" w:hAnsi="Times New Roman" w:cs="Times New Roman"/>
          <w:color w:val="000000" w:themeColor="text1"/>
          <w:sz w:val="16"/>
          <w:szCs w:val="16"/>
        </w:rPr>
      </w:pPr>
      <w:r w:rsidRPr="001E2CCD">
        <w:rPr>
          <w:rFonts w:ascii="Times New Roman" w:hAnsi="Times New Roman" w:cs="Times New Roman"/>
          <w:color w:val="000000" w:themeColor="text1"/>
          <w:sz w:val="16"/>
          <w:szCs w:val="16"/>
        </w:rPr>
        <w:t>С</w:t>
      </w:r>
      <w:r w:rsidRPr="001E2CCD">
        <w:rPr>
          <w:rFonts w:ascii="Times New Roman" w:hAnsi="Times New Roman" w:cs="Times New Roman"/>
          <w:color w:val="000000" w:themeColor="text1"/>
          <w:sz w:val="16"/>
          <w:szCs w:val="16"/>
          <w:vertAlign w:val="subscript"/>
        </w:rPr>
        <w:t>т</w:t>
      </w:r>
      <w:r w:rsidRPr="001E2CCD">
        <w:rPr>
          <w:rFonts w:ascii="Times New Roman" w:hAnsi="Times New Roman" w:cs="Times New Roman"/>
          <w:color w:val="000000" w:themeColor="text1"/>
          <w:sz w:val="16"/>
          <w:szCs w:val="16"/>
        </w:rPr>
        <w:t xml:space="preserve"> - 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(СУкс Х Sобщ). согласно приложению к настоящим Правилам;</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коэффициент площади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 случае если используется весь земельный участок, коэффициент площади земельного участка равен 1.</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lastRenderedPageBreak/>
        <w:t>В случае если используется часть земельного участка, коэффициент рассчитывается по формуле: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rPr>
          <w:rFonts w:ascii="Times New Roman" w:hAnsi="Times New Roman" w:cs="Times New Roman"/>
          <w:sz w:val="16"/>
          <w:szCs w:val="16"/>
        </w:rPr>
      </w:pPr>
      <w:r w:rsidRPr="001E2CCD">
        <w:rPr>
          <w:rFonts w:ascii="Times New Roman" w:hAnsi="Times New Roman" w:cs="Times New Roman"/>
          <w:sz w:val="16"/>
          <w:szCs w:val="16"/>
        </w:rPr>
        <w:t>КЧ</w:t>
      </w:r>
      <w:r w:rsidRPr="001E2CCD">
        <w:rPr>
          <w:rFonts w:ascii="Times New Roman" w:hAnsi="Times New Roman" w:cs="Times New Roman"/>
          <w:sz w:val="16"/>
          <w:szCs w:val="16"/>
          <w:vertAlign w:val="subscript"/>
        </w:rPr>
        <w:t>S</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где:</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ч</w:t>
      </w:r>
      <w:r w:rsidRPr="001E2CCD">
        <w:rPr>
          <w:rFonts w:ascii="Times New Roman" w:hAnsi="Times New Roman" w:cs="Times New Roman"/>
          <w:sz w:val="16"/>
          <w:szCs w:val="16"/>
        </w:rPr>
        <w:t xml:space="preserve"> - площадь части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S</w:t>
      </w:r>
      <w:r w:rsidRPr="001E2CCD">
        <w:rPr>
          <w:rFonts w:ascii="Times New Roman" w:hAnsi="Times New Roman" w:cs="Times New Roman"/>
          <w:sz w:val="16"/>
          <w:szCs w:val="16"/>
          <w:vertAlign w:val="subscript"/>
        </w:rPr>
        <w:t>общ</w:t>
      </w:r>
      <w:r w:rsidRPr="001E2CCD">
        <w:rPr>
          <w:rFonts w:ascii="Times New Roman" w:hAnsi="Times New Roman" w:cs="Times New Roman"/>
          <w:sz w:val="16"/>
          <w:szCs w:val="16"/>
        </w:rPr>
        <w:t xml:space="preserve"> - общая площадь земельного участка;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д</w:t>
      </w:r>
      <w:r w:rsidRPr="001E2CCD">
        <w:rPr>
          <w:rFonts w:ascii="Times New Roman" w:hAnsi="Times New Roman" w:cs="Times New Roman"/>
          <w:sz w:val="16"/>
          <w:szCs w:val="16"/>
        </w:rPr>
        <w:t xml:space="preserve"> - количество дней использования земельного участка в течение календарного года;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К</w:t>
      </w:r>
      <w:r w:rsidRPr="001E2CCD">
        <w:rPr>
          <w:rFonts w:ascii="Times New Roman" w:hAnsi="Times New Roman" w:cs="Times New Roman"/>
          <w:sz w:val="16"/>
          <w:szCs w:val="16"/>
          <w:vertAlign w:val="subscript"/>
        </w:rPr>
        <w:t>г</w:t>
      </w:r>
      <w:r w:rsidRPr="001E2CCD">
        <w:rPr>
          <w:rFonts w:ascii="Times New Roman" w:hAnsi="Times New Roman" w:cs="Times New Roman"/>
          <w:sz w:val="16"/>
          <w:szCs w:val="16"/>
        </w:rPr>
        <w:t xml:space="preserve"> - количество дней в году.</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муниципальный бюджет на соответствующий бюджетный счет.</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5D704B" w:rsidRPr="001E2CCD" w:rsidRDefault="005D704B" w:rsidP="005D704B">
      <w:pPr>
        <w:pStyle w:val="ConsPlusNormal"/>
        <w:ind w:firstLine="709"/>
        <w:jc w:val="both"/>
        <w:rPr>
          <w:rFonts w:ascii="Times New Roman" w:hAnsi="Times New Roman" w:cs="Times New Roman"/>
          <w:sz w:val="16"/>
          <w:szCs w:val="16"/>
        </w:rPr>
      </w:pPr>
      <w:r w:rsidRPr="001E2CCD">
        <w:rPr>
          <w:rFonts w:ascii="Times New Roman" w:hAnsi="Times New Roman" w:cs="Times New Roman"/>
          <w:sz w:val="16"/>
          <w:szCs w:val="16"/>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firstLine="709"/>
        <w:jc w:val="both"/>
        <w:rPr>
          <w:rFonts w:ascii="Times New Roman" w:hAnsi="Times New Roman" w:cs="Times New Roman"/>
          <w:sz w:val="16"/>
          <w:szCs w:val="16"/>
        </w:rPr>
      </w:pPr>
    </w:p>
    <w:p w:rsidR="005D704B" w:rsidRPr="001E2CCD" w:rsidRDefault="005D704B" w:rsidP="005D704B">
      <w:pPr>
        <w:pStyle w:val="ConsPlusNormal"/>
        <w:ind w:left="5670"/>
        <w:jc w:val="right"/>
        <w:outlineLvl w:val="1"/>
        <w:rPr>
          <w:rFonts w:ascii="Times New Roman" w:hAnsi="Times New Roman" w:cs="Times New Roman"/>
          <w:sz w:val="12"/>
          <w:szCs w:val="12"/>
        </w:rPr>
      </w:pPr>
      <w:r w:rsidRPr="001E2CCD">
        <w:rPr>
          <w:rFonts w:ascii="Times New Roman" w:hAnsi="Times New Roman" w:cs="Times New Roman"/>
          <w:sz w:val="12"/>
          <w:szCs w:val="12"/>
        </w:rPr>
        <w:t>Приложение</w:t>
      </w:r>
    </w:p>
    <w:p w:rsidR="005D704B" w:rsidRPr="001E2CCD" w:rsidRDefault="005D704B" w:rsidP="005D704B">
      <w:pPr>
        <w:pStyle w:val="ConsPlusNormal"/>
        <w:ind w:left="5670" w:firstLine="0"/>
        <w:jc w:val="both"/>
        <w:rPr>
          <w:rFonts w:ascii="Times New Roman" w:hAnsi="Times New Roman" w:cs="Times New Roman"/>
          <w:sz w:val="12"/>
          <w:szCs w:val="12"/>
        </w:rPr>
      </w:pPr>
      <w:r w:rsidRPr="001E2CCD">
        <w:rPr>
          <w:rFonts w:ascii="Times New Roman" w:hAnsi="Times New Roman" w:cs="Times New Roman"/>
          <w:sz w:val="12"/>
          <w:szCs w:val="12"/>
        </w:rPr>
        <w:t>к Правилам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D704B" w:rsidRPr="001E2CCD" w:rsidRDefault="005D704B" w:rsidP="005D704B">
      <w:pPr>
        <w:pStyle w:val="ConsPlusNormal"/>
        <w:jc w:val="both"/>
        <w:rPr>
          <w:rFonts w:ascii="Times New Roman" w:hAnsi="Times New Roman" w:cs="Times New Roman"/>
          <w:sz w:val="16"/>
          <w:szCs w:val="16"/>
        </w:rPr>
      </w:pPr>
    </w:p>
    <w:p w:rsidR="005D704B" w:rsidRPr="001E2CCD" w:rsidRDefault="005D704B" w:rsidP="005D704B">
      <w:pPr>
        <w:pStyle w:val="ConsPlusTitle"/>
        <w:rPr>
          <w:rFonts w:ascii="Times New Roman" w:hAnsi="Times New Roman" w:cs="Times New Roman"/>
          <w:sz w:val="16"/>
          <w:szCs w:val="16"/>
        </w:rPr>
      </w:pPr>
      <w:r w:rsidRPr="001E2CCD">
        <w:rPr>
          <w:rFonts w:ascii="Times New Roman" w:hAnsi="Times New Roman" w:cs="Times New Roman"/>
          <w:sz w:val="16"/>
          <w:szCs w:val="16"/>
        </w:rPr>
        <w:t>СТАВКИ</w:t>
      </w:r>
      <w:r w:rsidRPr="001E2CCD">
        <w:rPr>
          <w:rStyle w:val="afff"/>
          <w:rFonts w:ascii="Times New Roman" w:hAnsi="Times New Roman"/>
          <w:sz w:val="16"/>
          <w:szCs w:val="16"/>
        </w:rPr>
        <w:footnoteReference w:id="6"/>
      </w:r>
      <w:r w:rsidRPr="001E2CCD">
        <w:rPr>
          <w:rFonts w:ascii="Times New Roman" w:hAnsi="Times New Roman" w:cs="Times New Roman"/>
          <w:sz w:val="16"/>
          <w:szCs w:val="16"/>
        </w:rPr>
        <w:t>,</w:t>
      </w:r>
    </w:p>
    <w:p w:rsidR="005D704B" w:rsidRPr="001E2CCD" w:rsidRDefault="005D704B" w:rsidP="005D704B">
      <w:pPr>
        <w:pStyle w:val="ConsPlusTitle"/>
        <w:rPr>
          <w:rFonts w:ascii="Times New Roman" w:hAnsi="Times New Roman" w:cs="Times New Roman"/>
          <w:sz w:val="16"/>
          <w:szCs w:val="16"/>
        </w:rPr>
      </w:pPr>
      <w:r w:rsidRPr="001E2CCD">
        <w:rPr>
          <w:rFonts w:ascii="Times New Roman" w:hAnsi="Times New Roman" w:cs="Times New Roman"/>
          <w:sz w:val="16"/>
          <w:szCs w:val="16"/>
        </w:rPr>
        <w:t>ПРИМЕНЯЕМЫЕ ДЛЯ ОПРЕДЕЛЕНИЯ РАЗМЕРА ПЛАТЫ ЗА ИСПОЛЬЗОВАНИЕ ЗЕМЕЛЬ, ГОСУДАРСТВЕННАЯ СОБСТВЕННОСТЬ НА КОТОРЫЕ НЕ РАЗГРАНИЧЕНА</w:t>
      </w:r>
    </w:p>
    <w:p w:rsidR="005D704B" w:rsidRPr="001E2CCD" w:rsidRDefault="005D704B" w:rsidP="005D704B">
      <w:pPr>
        <w:pStyle w:val="ConsPlusTitle"/>
        <w:rPr>
          <w:rFonts w:ascii="Times New Roman" w:hAnsi="Times New Roman" w:cs="Times New Roman"/>
          <w:sz w:val="16"/>
          <w:szCs w:val="16"/>
        </w:rPr>
      </w:pPr>
    </w:p>
    <w:p w:rsidR="005D704B" w:rsidRPr="005D704B" w:rsidRDefault="005D704B" w:rsidP="005D704B">
      <w:pPr>
        <w:pStyle w:val="ConsPlusNormal"/>
        <w:ind w:firstLine="709"/>
        <w:jc w:val="both"/>
        <w:rPr>
          <w:rFonts w:ascii="Times New Roman" w:hAnsi="Times New Roman" w:cs="Times New Roman"/>
        </w:rPr>
      </w:pPr>
      <w:r w:rsidRPr="001E2CCD">
        <w:rPr>
          <w:rFonts w:ascii="Times New Roman" w:hAnsi="Times New Roman" w:cs="Times New Roman"/>
          <w:sz w:val="16"/>
          <w:szCs w:val="16"/>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w:t>
      </w:r>
      <w:r w:rsidRPr="005D704B">
        <w:rPr>
          <w:rFonts w:ascii="Times New Roman" w:hAnsi="Times New Roman" w:cs="Times New Roman"/>
        </w:rPr>
        <w:t xml:space="preserve"> органа Смоленской области, и общей площади земельного участка, составляет:</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w:t>
      </w:r>
      <w:r w:rsidRPr="005D704B">
        <w:rPr>
          <w:rFonts w:ascii="Times New Roman" w:hAnsi="Times New Roman" w:cs="Times New Roman"/>
        </w:rPr>
        <w:lastRenderedPageBreak/>
        <w:t>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проездов, в том числе вдольтрассовых, и подъездных дорог,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пожарных водоемов и мест сосредоточения средств пожаротушения;</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прудов-испарителей;</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0,8</w:t>
      </w:r>
      <w:r w:rsidRPr="005D704B">
        <w:rPr>
          <w:rFonts w:ascii="Times New Roman" w:hAnsi="Times New Roman" w:cs="Times New Roman"/>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0,2</w:t>
      </w:r>
      <w:r w:rsidRPr="005D704B">
        <w:rPr>
          <w:rFonts w:ascii="Times New Roman" w:hAnsi="Times New Roman" w:cs="Times New Roman"/>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0,3</w:t>
      </w:r>
      <w:r w:rsidRPr="005D704B">
        <w:rPr>
          <w:rFonts w:ascii="Times New Roman" w:hAnsi="Times New Roman" w:cs="Times New Roman"/>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спортивных и детских площадок;</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0,5</w:t>
      </w:r>
      <w:r w:rsidRPr="005D704B">
        <w:rPr>
          <w:rFonts w:ascii="Times New Roman" w:hAnsi="Times New Roman" w:cs="Times New Roman"/>
        </w:rPr>
        <w:t xml:space="preserve"> процента - в отношении земельных участков, предоставляемых в целях размещения платежных терминалов для оплаты услуг и штрафов;</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0,1</w:t>
      </w:r>
      <w:r w:rsidRPr="005D704B">
        <w:rPr>
          <w:rFonts w:ascii="Times New Roman" w:hAnsi="Times New Roman" w:cs="Times New Roman"/>
        </w:rPr>
        <w:t xml:space="preserve"> процента - в отношении земельных участков, предоставляемых в целях размещения общественных туалетов нестационарного типа;</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rPr>
        <w:t xml:space="preserve">- </w:t>
      </w:r>
      <w:r w:rsidRPr="005D704B">
        <w:rPr>
          <w:rFonts w:ascii="Times New Roman" w:hAnsi="Times New Roman" w:cs="Times New Roman"/>
          <w:i/>
        </w:rPr>
        <w:t>0,5</w:t>
      </w:r>
      <w:r w:rsidRPr="005D704B">
        <w:rPr>
          <w:rFonts w:ascii="Times New Roman" w:hAnsi="Times New Roman" w:cs="Times New Roman"/>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5D704B" w:rsidRPr="005D704B" w:rsidRDefault="005D704B" w:rsidP="005D704B">
      <w:pPr>
        <w:pStyle w:val="ConsPlusNormal"/>
        <w:ind w:firstLine="709"/>
        <w:jc w:val="both"/>
        <w:rPr>
          <w:rFonts w:ascii="Times New Roman" w:hAnsi="Times New Roman" w:cs="Times New Roman"/>
        </w:rPr>
      </w:pPr>
      <w:r w:rsidRPr="005D704B">
        <w:rPr>
          <w:rFonts w:ascii="Times New Roman" w:hAnsi="Times New Roman" w:cs="Times New Roman"/>
          <w:i/>
        </w:rPr>
        <w:t>- 0,1</w:t>
      </w:r>
      <w:r w:rsidRPr="005D704B">
        <w:rPr>
          <w:rFonts w:ascii="Times New Roman" w:hAnsi="Times New Roman" w:cs="Times New Roman"/>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w:t>
      </w:r>
      <w:r w:rsidRPr="005D704B">
        <w:rPr>
          <w:rFonts w:ascii="Times New Roman" w:hAnsi="Times New Roman" w:cs="Times New Roman"/>
        </w:rPr>
        <w:lastRenderedPageBreak/>
        <w:t>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5D704B" w:rsidRPr="00C6630F" w:rsidRDefault="005D704B" w:rsidP="005D704B">
      <w:pPr>
        <w:tabs>
          <w:tab w:val="left" w:pos="1656"/>
        </w:tabs>
      </w:pPr>
    </w:p>
    <w:p w:rsidR="0024731B" w:rsidRDefault="0024731B"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Default="001E2CCD" w:rsidP="004155EF">
      <w:pPr>
        <w:pStyle w:val="a8"/>
        <w:jc w:val="both"/>
      </w:pPr>
    </w:p>
    <w:p w:rsidR="001E2CCD" w:rsidRPr="00403B52" w:rsidRDefault="001E2CCD" w:rsidP="004155EF">
      <w:pPr>
        <w:pStyle w:val="a8"/>
        <w:jc w:val="both"/>
      </w:pPr>
    </w:p>
    <w:tbl>
      <w:tblPr>
        <w:tblpPr w:leftFromText="180" w:rightFromText="180" w:vertAnchor="text" w:horzAnchor="margin" w:tblpY="263"/>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786"/>
        <w:gridCol w:w="3324"/>
      </w:tblGrid>
      <w:tr w:rsidR="004155EF" w:rsidRPr="00403B52" w:rsidTr="004155EF">
        <w:trPr>
          <w:trHeight w:val="1627"/>
        </w:trPr>
        <w:tc>
          <w:tcPr>
            <w:tcW w:w="3304" w:type="dxa"/>
            <w:tcBorders>
              <w:top w:val="single" w:sz="4" w:space="0" w:color="auto"/>
              <w:left w:val="single" w:sz="4" w:space="0" w:color="auto"/>
              <w:bottom w:val="single" w:sz="4" w:space="0" w:color="auto"/>
              <w:right w:val="single" w:sz="4" w:space="0" w:color="auto"/>
            </w:tcBorders>
          </w:tcPr>
          <w:p w:rsidR="004155EF" w:rsidRPr="00403B52" w:rsidRDefault="004155EF" w:rsidP="004155EF">
            <w:pPr>
              <w:pStyle w:val="a3"/>
              <w:spacing w:before="0" w:beforeAutospacing="0" w:after="0" w:afterAutospacing="0"/>
              <w:rPr>
                <w:sz w:val="20"/>
                <w:szCs w:val="20"/>
              </w:rPr>
            </w:pPr>
            <w:r w:rsidRPr="00403B52">
              <w:rPr>
                <w:sz w:val="20"/>
                <w:szCs w:val="20"/>
              </w:rPr>
              <w:t>Газета</w:t>
            </w:r>
          </w:p>
          <w:p w:rsidR="004155EF" w:rsidRPr="00403B52" w:rsidRDefault="004155EF" w:rsidP="004155EF">
            <w:pPr>
              <w:pStyle w:val="a3"/>
              <w:spacing w:before="0" w:beforeAutospacing="0" w:after="0" w:afterAutospacing="0"/>
              <w:rPr>
                <w:sz w:val="20"/>
                <w:szCs w:val="20"/>
              </w:rPr>
            </w:pPr>
            <w:r w:rsidRPr="00403B52">
              <w:rPr>
                <w:sz w:val="20"/>
                <w:szCs w:val="20"/>
              </w:rPr>
              <w:t>«Лехминский вестник»</w:t>
            </w:r>
          </w:p>
          <w:p w:rsidR="004155EF" w:rsidRPr="00403B52" w:rsidRDefault="007E2FEA" w:rsidP="004155EF">
            <w:pPr>
              <w:pStyle w:val="a3"/>
              <w:spacing w:before="0" w:beforeAutospacing="0" w:after="0" w:afterAutospacing="0"/>
              <w:rPr>
                <w:sz w:val="20"/>
                <w:szCs w:val="20"/>
              </w:rPr>
            </w:pPr>
            <w:r>
              <w:rPr>
                <w:sz w:val="20"/>
                <w:szCs w:val="20"/>
              </w:rPr>
              <w:t xml:space="preserve"> № 2</w:t>
            </w:r>
            <w:r w:rsidR="0024731B">
              <w:rPr>
                <w:sz w:val="20"/>
                <w:szCs w:val="20"/>
              </w:rPr>
              <w:t>5</w:t>
            </w:r>
            <w:r w:rsidR="00BF2373">
              <w:rPr>
                <w:sz w:val="20"/>
                <w:szCs w:val="20"/>
              </w:rPr>
              <w:t xml:space="preserve"> (4</w:t>
            </w:r>
            <w:r w:rsidR="0024731B">
              <w:rPr>
                <w:sz w:val="20"/>
                <w:szCs w:val="20"/>
              </w:rPr>
              <w:t>5</w:t>
            </w:r>
            <w:r w:rsidR="00BF2373">
              <w:rPr>
                <w:sz w:val="20"/>
                <w:szCs w:val="20"/>
              </w:rPr>
              <w:t xml:space="preserve">)  от  </w:t>
            </w:r>
            <w:r w:rsidR="00D23473">
              <w:rPr>
                <w:sz w:val="20"/>
                <w:szCs w:val="20"/>
              </w:rPr>
              <w:t>20</w:t>
            </w:r>
            <w:r>
              <w:rPr>
                <w:sz w:val="20"/>
                <w:szCs w:val="20"/>
              </w:rPr>
              <w:t>.12</w:t>
            </w:r>
            <w:r w:rsidR="004155EF" w:rsidRPr="00403B52">
              <w:rPr>
                <w:sz w:val="20"/>
                <w:szCs w:val="20"/>
              </w:rPr>
              <w:t xml:space="preserve">.2022 года. </w:t>
            </w:r>
          </w:p>
          <w:p w:rsidR="004155EF" w:rsidRPr="00403B52" w:rsidRDefault="004155EF" w:rsidP="004155EF">
            <w:pPr>
              <w:pStyle w:val="a3"/>
              <w:spacing w:before="0" w:beforeAutospacing="0" w:after="0" w:afterAutospacing="0"/>
              <w:rPr>
                <w:sz w:val="20"/>
                <w:szCs w:val="20"/>
              </w:rPr>
            </w:pPr>
          </w:p>
          <w:p w:rsidR="004155EF" w:rsidRPr="00403B52" w:rsidRDefault="004155EF" w:rsidP="004155EF">
            <w:pPr>
              <w:pStyle w:val="a3"/>
              <w:spacing w:before="0" w:beforeAutospacing="0" w:after="0" w:afterAutospacing="0"/>
              <w:rPr>
                <w:color w:val="FF0000"/>
                <w:sz w:val="20"/>
                <w:szCs w:val="20"/>
              </w:rPr>
            </w:pPr>
            <w:r w:rsidRPr="007E2FEA">
              <w:rPr>
                <w:sz w:val="20"/>
                <w:szCs w:val="20"/>
              </w:rPr>
              <w:t xml:space="preserve">Тираж </w:t>
            </w:r>
            <w:r w:rsidR="007C1829">
              <w:rPr>
                <w:sz w:val="20"/>
                <w:szCs w:val="20"/>
              </w:rPr>
              <w:t>10</w:t>
            </w:r>
            <w:r w:rsidRPr="007E2FEA">
              <w:rPr>
                <w:sz w:val="20"/>
                <w:szCs w:val="20"/>
              </w:rPr>
              <w:t xml:space="preserve"> экз.</w:t>
            </w:r>
            <w:r w:rsidRPr="00403B52">
              <w:rPr>
                <w:color w:val="FF0000"/>
                <w:sz w:val="20"/>
                <w:szCs w:val="20"/>
              </w:rPr>
              <w:t xml:space="preserve"> </w:t>
            </w:r>
            <w:r w:rsidRPr="005B2E98">
              <w:rPr>
                <w:sz w:val="20"/>
                <w:szCs w:val="20"/>
              </w:rPr>
              <w:t>(</w:t>
            </w:r>
            <w:r w:rsidR="001E2CCD">
              <w:rPr>
                <w:sz w:val="20"/>
                <w:szCs w:val="20"/>
              </w:rPr>
              <w:t>31</w:t>
            </w:r>
            <w:r w:rsidR="007E2FEA">
              <w:rPr>
                <w:sz w:val="20"/>
                <w:szCs w:val="20"/>
              </w:rPr>
              <w:t>-</w:t>
            </w:r>
            <w:r w:rsidR="001E2CCD">
              <w:rPr>
                <w:sz w:val="20"/>
                <w:szCs w:val="20"/>
              </w:rPr>
              <w:t>й</w:t>
            </w:r>
            <w:r w:rsidRPr="005B2E98">
              <w:rPr>
                <w:sz w:val="20"/>
                <w:szCs w:val="20"/>
              </w:rPr>
              <w:t xml:space="preserve"> страниц</w:t>
            </w:r>
            <w:r w:rsidR="001E2CCD">
              <w:rPr>
                <w:sz w:val="20"/>
                <w:szCs w:val="20"/>
              </w:rPr>
              <w:t>е</w:t>
            </w:r>
            <w:r w:rsidRPr="005B2E98">
              <w:rPr>
                <w:sz w:val="20"/>
                <w:szCs w:val="20"/>
              </w:rPr>
              <w:t>)</w:t>
            </w:r>
          </w:p>
          <w:p w:rsidR="004155EF" w:rsidRPr="00403B52" w:rsidRDefault="004155EF" w:rsidP="004155EF">
            <w:pPr>
              <w:pStyle w:val="a3"/>
              <w:spacing w:before="0" w:beforeAutospacing="0" w:after="0" w:afterAutospacing="0"/>
              <w:rPr>
                <w:sz w:val="20"/>
                <w:szCs w:val="20"/>
              </w:rPr>
            </w:pPr>
          </w:p>
          <w:p w:rsidR="004155EF" w:rsidRPr="00403B52" w:rsidRDefault="004155EF" w:rsidP="004155EF">
            <w:pPr>
              <w:pStyle w:val="a3"/>
              <w:spacing w:before="0" w:beforeAutospacing="0" w:after="0" w:afterAutospacing="0"/>
              <w:rPr>
                <w:sz w:val="20"/>
                <w:szCs w:val="20"/>
              </w:rPr>
            </w:pPr>
            <w:r w:rsidRPr="00403B52">
              <w:rPr>
                <w:sz w:val="20"/>
                <w:szCs w:val="20"/>
              </w:rPr>
              <w:t>Распространяется бесплатно.</w:t>
            </w:r>
          </w:p>
        </w:tc>
        <w:tc>
          <w:tcPr>
            <w:tcW w:w="3786" w:type="dxa"/>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pStyle w:val="a3"/>
              <w:spacing w:before="0" w:beforeAutospacing="0" w:after="0" w:afterAutospacing="0"/>
              <w:rPr>
                <w:sz w:val="20"/>
                <w:szCs w:val="20"/>
              </w:rPr>
            </w:pPr>
            <w:r w:rsidRPr="00403B52">
              <w:rPr>
                <w:sz w:val="20"/>
                <w:szCs w:val="20"/>
              </w:rPr>
              <w:t>Учредители:</w:t>
            </w:r>
          </w:p>
          <w:p w:rsidR="004155EF" w:rsidRPr="00403B52" w:rsidRDefault="004155EF" w:rsidP="004155EF">
            <w:pPr>
              <w:tabs>
                <w:tab w:val="left" w:pos="540"/>
                <w:tab w:val="left" w:pos="709"/>
                <w:tab w:val="left" w:pos="859"/>
              </w:tabs>
              <w:spacing w:after="0" w:line="240" w:lineRule="auto"/>
              <w:jc w:val="both"/>
              <w:rPr>
                <w:rFonts w:ascii="Times New Roman" w:hAnsi="Times New Roman" w:cs="Times New Roman"/>
                <w:sz w:val="20"/>
                <w:szCs w:val="20"/>
              </w:rPr>
            </w:pPr>
            <w:r w:rsidRPr="00403B52">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4155EF" w:rsidRPr="00403B52" w:rsidRDefault="004155EF" w:rsidP="004155EF">
            <w:pPr>
              <w:tabs>
                <w:tab w:val="left" w:pos="540"/>
                <w:tab w:val="left" w:pos="709"/>
                <w:tab w:val="left" w:pos="859"/>
              </w:tabs>
              <w:spacing w:after="0" w:line="240" w:lineRule="auto"/>
              <w:jc w:val="both"/>
              <w:rPr>
                <w:rFonts w:ascii="Times New Roman" w:hAnsi="Times New Roman" w:cs="Times New Roman"/>
                <w:sz w:val="20"/>
                <w:szCs w:val="20"/>
              </w:rPr>
            </w:pPr>
            <w:r w:rsidRPr="00403B5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24" w:type="dxa"/>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pStyle w:val="a3"/>
              <w:spacing w:before="0" w:beforeAutospacing="0" w:after="0" w:afterAutospacing="0"/>
              <w:rPr>
                <w:sz w:val="20"/>
                <w:szCs w:val="20"/>
              </w:rPr>
            </w:pPr>
            <w:r w:rsidRPr="00403B52">
              <w:rPr>
                <w:sz w:val="20"/>
                <w:szCs w:val="20"/>
              </w:rPr>
              <w:t>Наш адрес:</w:t>
            </w:r>
          </w:p>
          <w:p w:rsidR="004155EF" w:rsidRPr="00403B52" w:rsidRDefault="004155EF" w:rsidP="004155EF">
            <w:pPr>
              <w:pStyle w:val="a3"/>
              <w:spacing w:before="0" w:beforeAutospacing="0" w:after="0" w:afterAutospacing="0"/>
              <w:jc w:val="both"/>
              <w:rPr>
                <w:sz w:val="20"/>
                <w:szCs w:val="20"/>
              </w:rPr>
            </w:pPr>
            <w:r w:rsidRPr="00403B52">
              <w:rPr>
                <w:sz w:val="20"/>
                <w:szCs w:val="20"/>
              </w:rPr>
              <w:t>215653 Смоленская область, Холм-Жирковский район, д. Лехмино, пер. Центральный, дом 2.</w:t>
            </w:r>
          </w:p>
          <w:p w:rsidR="004155EF" w:rsidRPr="00403B52" w:rsidRDefault="004155EF" w:rsidP="004155EF">
            <w:pPr>
              <w:pStyle w:val="a3"/>
              <w:spacing w:before="0" w:beforeAutospacing="0" w:after="0" w:afterAutospacing="0"/>
              <w:rPr>
                <w:sz w:val="20"/>
                <w:szCs w:val="20"/>
              </w:rPr>
            </w:pPr>
            <w:r w:rsidRPr="00403B52">
              <w:rPr>
                <w:rStyle w:val="header-user-namejs-header-user-name"/>
                <w:sz w:val="20"/>
                <w:szCs w:val="20"/>
              </w:rPr>
              <w:t>Эл.адрес: molehmino@yandex.ru</w:t>
            </w:r>
          </w:p>
          <w:p w:rsidR="004155EF" w:rsidRPr="00403B52" w:rsidRDefault="004155EF" w:rsidP="004155EF">
            <w:pPr>
              <w:spacing w:after="0" w:line="240" w:lineRule="auto"/>
              <w:rPr>
                <w:rFonts w:ascii="Times New Roman" w:hAnsi="Times New Roman" w:cs="Times New Roman"/>
                <w:sz w:val="20"/>
                <w:szCs w:val="20"/>
              </w:rPr>
            </w:pPr>
            <w:r w:rsidRPr="00403B52">
              <w:rPr>
                <w:rFonts w:ascii="Times New Roman" w:hAnsi="Times New Roman" w:cs="Times New Roman"/>
                <w:sz w:val="20"/>
                <w:szCs w:val="20"/>
              </w:rPr>
              <w:t>Телефон/ факс: 8(48139) 2-42-41</w:t>
            </w:r>
          </w:p>
        </w:tc>
      </w:tr>
      <w:tr w:rsidR="004155EF" w:rsidRPr="00403B52" w:rsidTr="004155EF">
        <w:trPr>
          <w:trHeight w:val="413"/>
        </w:trPr>
        <w:tc>
          <w:tcPr>
            <w:tcW w:w="10414" w:type="dxa"/>
            <w:gridSpan w:val="3"/>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tabs>
                <w:tab w:val="left" w:pos="540"/>
                <w:tab w:val="left" w:pos="709"/>
                <w:tab w:val="left" w:pos="859"/>
              </w:tabs>
              <w:spacing w:line="240" w:lineRule="auto"/>
              <w:rPr>
                <w:rFonts w:ascii="Times New Roman" w:hAnsi="Times New Roman" w:cs="Times New Roman"/>
                <w:sz w:val="20"/>
                <w:szCs w:val="20"/>
              </w:rPr>
            </w:pPr>
            <w:r w:rsidRPr="00403B52">
              <w:rPr>
                <w:rFonts w:ascii="Times New Roman" w:hAnsi="Times New Roman" w:cs="Times New Roman"/>
                <w:sz w:val="20"/>
                <w:szCs w:val="20"/>
              </w:rPr>
              <w:t>Номер подготовили: Л.А. Федотова; С.И.Данилкович</w:t>
            </w:r>
          </w:p>
        </w:tc>
      </w:tr>
    </w:tbl>
    <w:p w:rsidR="00C84E72" w:rsidRDefault="00C84E72" w:rsidP="00403B52">
      <w:pPr>
        <w:pStyle w:val="ConsPlusTitle"/>
        <w:jc w:val="left"/>
        <w:rPr>
          <w:rFonts w:ascii="Times New Roman" w:hAnsi="Times New Roman" w:cs="Times New Roman"/>
          <w:b w:val="0"/>
        </w:rPr>
      </w:pPr>
    </w:p>
    <w:p w:rsidR="00403B52" w:rsidRDefault="00403B52" w:rsidP="00403B52">
      <w:pPr>
        <w:pStyle w:val="ConsPlusTitle"/>
        <w:jc w:val="left"/>
        <w:rPr>
          <w:rFonts w:ascii="Times New Roman" w:hAnsi="Times New Roman" w:cs="Times New Roman"/>
          <w:b w:val="0"/>
        </w:rPr>
      </w:pPr>
    </w:p>
    <w:sectPr w:rsidR="00403B52" w:rsidSect="000700E8">
      <w:footerReference w:type="default" r:id="rId120"/>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AC" w:rsidRDefault="000C61AC" w:rsidP="009F67EC">
      <w:pPr>
        <w:spacing w:after="0" w:line="240" w:lineRule="auto"/>
      </w:pPr>
      <w:r>
        <w:separator/>
      </w:r>
    </w:p>
  </w:endnote>
  <w:endnote w:type="continuationSeparator" w:id="0">
    <w:p w:rsidR="000C61AC" w:rsidRDefault="000C61AC"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130D9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130D9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130D9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130D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AC" w:rsidRDefault="000C61AC" w:rsidP="009F67EC">
      <w:pPr>
        <w:spacing w:after="0" w:line="240" w:lineRule="auto"/>
      </w:pPr>
      <w:r>
        <w:separator/>
      </w:r>
    </w:p>
  </w:footnote>
  <w:footnote w:type="continuationSeparator" w:id="0">
    <w:p w:rsidR="000C61AC" w:rsidRDefault="000C61AC" w:rsidP="009F67EC">
      <w:pPr>
        <w:spacing w:after="0" w:line="240" w:lineRule="auto"/>
      </w:pPr>
      <w:r>
        <w:continuationSeparator/>
      </w:r>
    </w:p>
  </w:footnote>
  <w:footnote w:id="1">
    <w:p w:rsidR="00130D91" w:rsidRDefault="00130D91" w:rsidP="0024731B">
      <w:pPr>
        <w:pStyle w:val="affd"/>
        <w:jc w:val="both"/>
      </w:pPr>
    </w:p>
  </w:footnote>
  <w:footnote w:id="2">
    <w:p w:rsidR="00130D91" w:rsidRPr="001137C6" w:rsidRDefault="00130D91" w:rsidP="0024731B">
      <w:pPr>
        <w:pStyle w:val="affd"/>
        <w:jc w:val="both"/>
        <w:rPr>
          <w:sz w:val="24"/>
          <w:szCs w:val="24"/>
        </w:rPr>
      </w:pPr>
    </w:p>
  </w:footnote>
  <w:footnote w:id="3">
    <w:p w:rsidR="00130D91" w:rsidRPr="001E2CCD" w:rsidRDefault="00130D91" w:rsidP="00130D91">
      <w:pPr>
        <w:pStyle w:val="affd"/>
        <w:jc w:val="both"/>
        <w:rPr>
          <w:sz w:val="12"/>
          <w:szCs w:val="12"/>
        </w:rPr>
      </w:pPr>
      <w:r w:rsidRPr="001E2CCD">
        <w:rPr>
          <w:rStyle w:val="afff"/>
          <w:sz w:val="12"/>
          <w:szCs w:val="12"/>
        </w:rPr>
        <w:footnoteRef/>
      </w:r>
      <w:r w:rsidRPr="001E2CCD">
        <w:rPr>
          <w:sz w:val="12"/>
          <w:szCs w:val="12"/>
        </w:rP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4">
    <w:p w:rsidR="00130D91" w:rsidRPr="007C1829" w:rsidRDefault="00130D91" w:rsidP="007C1829">
      <w:pPr>
        <w:pStyle w:val="affd"/>
        <w:jc w:val="left"/>
        <w:rPr>
          <w:sz w:val="12"/>
          <w:szCs w:val="12"/>
        </w:rPr>
      </w:pPr>
      <w:r w:rsidRPr="007C1829">
        <w:rPr>
          <w:rStyle w:val="afff"/>
          <w:sz w:val="12"/>
          <w:szCs w:val="12"/>
        </w:rPr>
        <w:footnoteRef/>
      </w:r>
      <w:r w:rsidRPr="007C1829">
        <w:rPr>
          <w:sz w:val="12"/>
          <w:szCs w:val="12"/>
        </w:rP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 w:id="5">
    <w:p w:rsidR="005D704B" w:rsidRPr="001E2CCD" w:rsidRDefault="005D704B" w:rsidP="005D704B">
      <w:pPr>
        <w:pStyle w:val="affd"/>
        <w:jc w:val="both"/>
        <w:rPr>
          <w:sz w:val="12"/>
          <w:szCs w:val="12"/>
        </w:rPr>
      </w:pPr>
      <w:r w:rsidRPr="001E2CCD">
        <w:rPr>
          <w:rStyle w:val="afff"/>
          <w:sz w:val="12"/>
          <w:szCs w:val="12"/>
        </w:rPr>
        <w:footnoteRef/>
      </w:r>
      <w:r w:rsidRPr="001E2CCD">
        <w:rPr>
          <w:sz w:val="12"/>
          <w:szCs w:val="12"/>
        </w:rP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6">
    <w:p w:rsidR="005D704B" w:rsidRPr="007C1829" w:rsidRDefault="005D704B" w:rsidP="005D704B">
      <w:pPr>
        <w:pStyle w:val="affd"/>
        <w:jc w:val="left"/>
        <w:rPr>
          <w:sz w:val="12"/>
          <w:szCs w:val="12"/>
        </w:rPr>
      </w:pPr>
      <w:r w:rsidRPr="007C1829">
        <w:rPr>
          <w:rStyle w:val="afff"/>
          <w:sz w:val="12"/>
          <w:szCs w:val="12"/>
        </w:rPr>
        <w:footnoteRef/>
      </w:r>
      <w:r w:rsidRPr="007C1829">
        <w:rPr>
          <w:sz w:val="12"/>
          <w:szCs w:val="12"/>
        </w:rP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3178A6" w:rsidP="007A5CA4">
    <w:pPr>
      <w:pStyle w:val="a4"/>
      <w:framePr w:wrap="around" w:vAnchor="text" w:hAnchor="margin" w:xAlign="center" w:y="1"/>
      <w:rPr>
        <w:rStyle w:val="afff0"/>
      </w:rPr>
    </w:pPr>
    <w:r>
      <w:rPr>
        <w:rStyle w:val="afff0"/>
      </w:rPr>
      <w:fldChar w:fldCharType="begin"/>
    </w:r>
    <w:r w:rsidR="00130D91">
      <w:rPr>
        <w:rStyle w:val="afff0"/>
      </w:rPr>
      <w:instrText xml:space="preserve">PAGE  </w:instrText>
    </w:r>
    <w:r>
      <w:rPr>
        <w:rStyle w:val="afff0"/>
      </w:rPr>
      <w:fldChar w:fldCharType="end"/>
    </w:r>
  </w:p>
  <w:p w:rsidR="00130D91" w:rsidRDefault="00130D9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3178A6" w:rsidP="007A5CA4">
    <w:pPr>
      <w:pStyle w:val="a4"/>
      <w:framePr w:wrap="around" w:vAnchor="text" w:hAnchor="margin" w:xAlign="center" w:y="1"/>
      <w:rPr>
        <w:rStyle w:val="afff0"/>
      </w:rPr>
    </w:pPr>
    <w:r>
      <w:rPr>
        <w:rStyle w:val="afff0"/>
      </w:rPr>
      <w:fldChar w:fldCharType="begin"/>
    </w:r>
    <w:r w:rsidR="00130D91">
      <w:rPr>
        <w:rStyle w:val="afff0"/>
      </w:rPr>
      <w:instrText xml:space="preserve">PAGE  </w:instrText>
    </w:r>
    <w:r>
      <w:rPr>
        <w:rStyle w:val="afff0"/>
      </w:rPr>
      <w:fldChar w:fldCharType="separate"/>
    </w:r>
    <w:r w:rsidR="00D23473">
      <w:rPr>
        <w:rStyle w:val="afff0"/>
        <w:noProof/>
      </w:rPr>
      <w:t>31</w:t>
    </w:r>
    <w:r>
      <w:rPr>
        <w:rStyle w:val="afff0"/>
      </w:rPr>
      <w:fldChar w:fldCharType="end"/>
    </w:r>
  </w:p>
  <w:p w:rsidR="00130D91" w:rsidRDefault="00130D9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1" w:rsidRDefault="00130D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3">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EB85BEC"/>
    <w:multiLevelType w:val="hybridMultilevel"/>
    <w:tmpl w:val="8B6AD622"/>
    <w:lvl w:ilvl="0" w:tplc="4E50DEC0">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1C866B76"/>
    <w:multiLevelType w:val="hybridMultilevel"/>
    <w:tmpl w:val="2696B748"/>
    <w:lvl w:ilvl="0" w:tplc="174AC1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E2B691F"/>
    <w:multiLevelType w:val="hybridMultilevel"/>
    <w:tmpl w:val="02D29EC4"/>
    <w:lvl w:ilvl="0" w:tplc="F3709A5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615F4B"/>
    <w:multiLevelType w:val="hybridMultilevel"/>
    <w:tmpl w:val="0AE8A4B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1"/>
  </w:num>
  <w:num w:numId="10">
    <w:abstractNumId w:val="20"/>
  </w:num>
  <w:num w:numId="11">
    <w:abstractNumId w:val="17"/>
  </w:num>
  <w:num w:numId="12">
    <w:abstractNumId w:val="25"/>
  </w:num>
  <w:num w:numId="13">
    <w:abstractNumId w:val="23"/>
  </w:num>
  <w:num w:numId="14">
    <w:abstractNumId w:val="6"/>
  </w:num>
  <w:num w:numId="15">
    <w:abstractNumId w:val="4"/>
  </w:num>
  <w:num w:numId="1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14"/>
  </w:num>
  <w:num w:numId="21">
    <w:abstractNumId w:val="10"/>
  </w:num>
  <w:num w:numId="22">
    <w:abstractNumId w:val="18"/>
  </w:num>
  <w:num w:numId="23">
    <w:abstractNumId w:val="21"/>
  </w:num>
  <w:num w:numId="24">
    <w:abstractNumId w:val="7"/>
  </w:num>
  <w:num w:numId="25">
    <w:abstractNumId w:val="3"/>
  </w:num>
  <w:num w:numId="26">
    <w:abstractNumId w:val="2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144E"/>
    <w:rsid w:val="000447F7"/>
    <w:rsid w:val="00044D9B"/>
    <w:rsid w:val="000466B7"/>
    <w:rsid w:val="0004708A"/>
    <w:rsid w:val="00047131"/>
    <w:rsid w:val="000472FB"/>
    <w:rsid w:val="00051005"/>
    <w:rsid w:val="00051A78"/>
    <w:rsid w:val="00056717"/>
    <w:rsid w:val="00056976"/>
    <w:rsid w:val="00056B06"/>
    <w:rsid w:val="00061187"/>
    <w:rsid w:val="000614D9"/>
    <w:rsid w:val="00061B3B"/>
    <w:rsid w:val="00067844"/>
    <w:rsid w:val="000700E8"/>
    <w:rsid w:val="00075892"/>
    <w:rsid w:val="00077E91"/>
    <w:rsid w:val="00077E99"/>
    <w:rsid w:val="00082986"/>
    <w:rsid w:val="000916DD"/>
    <w:rsid w:val="00091C10"/>
    <w:rsid w:val="000956E3"/>
    <w:rsid w:val="000B1CD9"/>
    <w:rsid w:val="000B1D77"/>
    <w:rsid w:val="000B317D"/>
    <w:rsid w:val="000B3EBA"/>
    <w:rsid w:val="000B7CFC"/>
    <w:rsid w:val="000C0F6D"/>
    <w:rsid w:val="000C1F7B"/>
    <w:rsid w:val="000C49EB"/>
    <w:rsid w:val="000C5DCC"/>
    <w:rsid w:val="000C61AC"/>
    <w:rsid w:val="000C64A4"/>
    <w:rsid w:val="000D1B9A"/>
    <w:rsid w:val="000D4CA9"/>
    <w:rsid w:val="000D6FD5"/>
    <w:rsid w:val="000E0339"/>
    <w:rsid w:val="000E1429"/>
    <w:rsid w:val="000E147B"/>
    <w:rsid w:val="000E1694"/>
    <w:rsid w:val="000E2D2C"/>
    <w:rsid w:val="000E4C9E"/>
    <w:rsid w:val="000F1BCE"/>
    <w:rsid w:val="000F569A"/>
    <w:rsid w:val="00101433"/>
    <w:rsid w:val="00103960"/>
    <w:rsid w:val="001103BC"/>
    <w:rsid w:val="00110BA6"/>
    <w:rsid w:val="00113958"/>
    <w:rsid w:val="001307EE"/>
    <w:rsid w:val="00130D91"/>
    <w:rsid w:val="001312EC"/>
    <w:rsid w:val="00135585"/>
    <w:rsid w:val="00137B28"/>
    <w:rsid w:val="00144086"/>
    <w:rsid w:val="00145863"/>
    <w:rsid w:val="0014593A"/>
    <w:rsid w:val="001509BB"/>
    <w:rsid w:val="00151F07"/>
    <w:rsid w:val="00153D39"/>
    <w:rsid w:val="00161A46"/>
    <w:rsid w:val="00166122"/>
    <w:rsid w:val="001729B6"/>
    <w:rsid w:val="00172AAA"/>
    <w:rsid w:val="00173E08"/>
    <w:rsid w:val="00177BF3"/>
    <w:rsid w:val="001820BC"/>
    <w:rsid w:val="00182631"/>
    <w:rsid w:val="001856E5"/>
    <w:rsid w:val="001925C1"/>
    <w:rsid w:val="00192DA1"/>
    <w:rsid w:val="001A0DF5"/>
    <w:rsid w:val="001A1217"/>
    <w:rsid w:val="001A1862"/>
    <w:rsid w:val="001A29AD"/>
    <w:rsid w:val="001A2E69"/>
    <w:rsid w:val="001A3772"/>
    <w:rsid w:val="001B2A65"/>
    <w:rsid w:val="001B461E"/>
    <w:rsid w:val="001B49FA"/>
    <w:rsid w:val="001C1A2D"/>
    <w:rsid w:val="001C62B2"/>
    <w:rsid w:val="001E0AAB"/>
    <w:rsid w:val="001E15DE"/>
    <w:rsid w:val="001E2CCD"/>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4731B"/>
    <w:rsid w:val="00251E9D"/>
    <w:rsid w:val="0026006C"/>
    <w:rsid w:val="0027053A"/>
    <w:rsid w:val="002773CC"/>
    <w:rsid w:val="00283A44"/>
    <w:rsid w:val="00284222"/>
    <w:rsid w:val="00286328"/>
    <w:rsid w:val="00287DCE"/>
    <w:rsid w:val="002912DF"/>
    <w:rsid w:val="002956D1"/>
    <w:rsid w:val="002970E7"/>
    <w:rsid w:val="002A5580"/>
    <w:rsid w:val="002A7674"/>
    <w:rsid w:val="002C0463"/>
    <w:rsid w:val="002C5C56"/>
    <w:rsid w:val="002C5F29"/>
    <w:rsid w:val="002D2FBB"/>
    <w:rsid w:val="002D65D6"/>
    <w:rsid w:val="002D7E3B"/>
    <w:rsid w:val="00302467"/>
    <w:rsid w:val="003025A1"/>
    <w:rsid w:val="00304CA1"/>
    <w:rsid w:val="003128D8"/>
    <w:rsid w:val="00316C52"/>
    <w:rsid w:val="003178A6"/>
    <w:rsid w:val="00320B4D"/>
    <w:rsid w:val="00321DF2"/>
    <w:rsid w:val="003260CB"/>
    <w:rsid w:val="00332EE4"/>
    <w:rsid w:val="00337091"/>
    <w:rsid w:val="003408E5"/>
    <w:rsid w:val="00341602"/>
    <w:rsid w:val="0034466F"/>
    <w:rsid w:val="00346F40"/>
    <w:rsid w:val="0034753D"/>
    <w:rsid w:val="00347590"/>
    <w:rsid w:val="00361CDA"/>
    <w:rsid w:val="00381050"/>
    <w:rsid w:val="00386282"/>
    <w:rsid w:val="00386FD6"/>
    <w:rsid w:val="003925B6"/>
    <w:rsid w:val="003936BA"/>
    <w:rsid w:val="00396C68"/>
    <w:rsid w:val="003A4344"/>
    <w:rsid w:val="003A4BC2"/>
    <w:rsid w:val="003A6AD6"/>
    <w:rsid w:val="003B5497"/>
    <w:rsid w:val="003C5049"/>
    <w:rsid w:val="003C657D"/>
    <w:rsid w:val="003D088D"/>
    <w:rsid w:val="003D2657"/>
    <w:rsid w:val="003D29F2"/>
    <w:rsid w:val="003D43FF"/>
    <w:rsid w:val="003E0F54"/>
    <w:rsid w:val="003E18C0"/>
    <w:rsid w:val="003E6006"/>
    <w:rsid w:val="003E7588"/>
    <w:rsid w:val="00403B52"/>
    <w:rsid w:val="0040607A"/>
    <w:rsid w:val="00411C6C"/>
    <w:rsid w:val="00414C3B"/>
    <w:rsid w:val="004155EF"/>
    <w:rsid w:val="00420A39"/>
    <w:rsid w:val="00421927"/>
    <w:rsid w:val="004221D7"/>
    <w:rsid w:val="004316DB"/>
    <w:rsid w:val="0043690C"/>
    <w:rsid w:val="004407B8"/>
    <w:rsid w:val="00441018"/>
    <w:rsid w:val="004500B7"/>
    <w:rsid w:val="00453323"/>
    <w:rsid w:val="00457055"/>
    <w:rsid w:val="00465EC9"/>
    <w:rsid w:val="0046790F"/>
    <w:rsid w:val="00467C77"/>
    <w:rsid w:val="00471C37"/>
    <w:rsid w:val="00476242"/>
    <w:rsid w:val="00477C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1751"/>
    <w:rsid w:val="00512950"/>
    <w:rsid w:val="00514C07"/>
    <w:rsid w:val="005170A0"/>
    <w:rsid w:val="00522C13"/>
    <w:rsid w:val="0052510A"/>
    <w:rsid w:val="005254C4"/>
    <w:rsid w:val="00531D6A"/>
    <w:rsid w:val="005321BB"/>
    <w:rsid w:val="0053292B"/>
    <w:rsid w:val="0053577F"/>
    <w:rsid w:val="005357DA"/>
    <w:rsid w:val="00536616"/>
    <w:rsid w:val="00537616"/>
    <w:rsid w:val="005524C5"/>
    <w:rsid w:val="005578FF"/>
    <w:rsid w:val="005648E8"/>
    <w:rsid w:val="005708B1"/>
    <w:rsid w:val="00571E51"/>
    <w:rsid w:val="00575F5F"/>
    <w:rsid w:val="00586632"/>
    <w:rsid w:val="00586662"/>
    <w:rsid w:val="00590296"/>
    <w:rsid w:val="00592492"/>
    <w:rsid w:val="005979D4"/>
    <w:rsid w:val="00597FD6"/>
    <w:rsid w:val="005A3ECD"/>
    <w:rsid w:val="005A4677"/>
    <w:rsid w:val="005B1C67"/>
    <w:rsid w:val="005B2E98"/>
    <w:rsid w:val="005B50B0"/>
    <w:rsid w:val="005C107D"/>
    <w:rsid w:val="005C40E1"/>
    <w:rsid w:val="005C48DC"/>
    <w:rsid w:val="005C48DF"/>
    <w:rsid w:val="005C4C3B"/>
    <w:rsid w:val="005D0589"/>
    <w:rsid w:val="005D1C56"/>
    <w:rsid w:val="005D3A12"/>
    <w:rsid w:val="005D704B"/>
    <w:rsid w:val="005E677D"/>
    <w:rsid w:val="005F0E82"/>
    <w:rsid w:val="005F2FC1"/>
    <w:rsid w:val="005F36BC"/>
    <w:rsid w:val="005F3F7D"/>
    <w:rsid w:val="005F4266"/>
    <w:rsid w:val="00603609"/>
    <w:rsid w:val="0060484C"/>
    <w:rsid w:val="006106E9"/>
    <w:rsid w:val="00614909"/>
    <w:rsid w:val="006158D9"/>
    <w:rsid w:val="006240C4"/>
    <w:rsid w:val="006303D5"/>
    <w:rsid w:val="00630F5D"/>
    <w:rsid w:val="00632823"/>
    <w:rsid w:val="00635F7B"/>
    <w:rsid w:val="00636979"/>
    <w:rsid w:val="0063784C"/>
    <w:rsid w:val="006417F4"/>
    <w:rsid w:val="006504F4"/>
    <w:rsid w:val="00654123"/>
    <w:rsid w:val="006623F5"/>
    <w:rsid w:val="00671C9E"/>
    <w:rsid w:val="00673FE8"/>
    <w:rsid w:val="00675850"/>
    <w:rsid w:val="006776D8"/>
    <w:rsid w:val="00683860"/>
    <w:rsid w:val="00685CC4"/>
    <w:rsid w:val="00694A86"/>
    <w:rsid w:val="0069533D"/>
    <w:rsid w:val="006A16D9"/>
    <w:rsid w:val="006A5E72"/>
    <w:rsid w:val="006B14D9"/>
    <w:rsid w:val="006C00EE"/>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420A7"/>
    <w:rsid w:val="007452FD"/>
    <w:rsid w:val="007475F6"/>
    <w:rsid w:val="007529A3"/>
    <w:rsid w:val="00754FEF"/>
    <w:rsid w:val="007561B4"/>
    <w:rsid w:val="00757211"/>
    <w:rsid w:val="00757348"/>
    <w:rsid w:val="00765E10"/>
    <w:rsid w:val="007705C1"/>
    <w:rsid w:val="00771810"/>
    <w:rsid w:val="00777BE2"/>
    <w:rsid w:val="00791BCA"/>
    <w:rsid w:val="007956EC"/>
    <w:rsid w:val="00797C20"/>
    <w:rsid w:val="007A4FEA"/>
    <w:rsid w:val="007A5CA4"/>
    <w:rsid w:val="007B0289"/>
    <w:rsid w:val="007B2E71"/>
    <w:rsid w:val="007B5EA6"/>
    <w:rsid w:val="007C1829"/>
    <w:rsid w:val="007C380A"/>
    <w:rsid w:val="007C734C"/>
    <w:rsid w:val="007D5CEA"/>
    <w:rsid w:val="007E2FEA"/>
    <w:rsid w:val="007F36B7"/>
    <w:rsid w:val="007F4683"/>
    <w:rsid w:val="00800108"/>
    <w:rsid w:val="00814D3E"/>
    <w:rsid w:val="008221F6"/>
    <w:rsid w:val="0084115F"/>
    <w:rsid w:val="00843E88"/>
    <w:rsid w:val="008443E5"/>
    <w:rsid w:val="00847FDA"/>
    <w:rsid w:val="008516E6"/>
    <w:rsid w:val="008528CA"/>
    <w:rsid w:val="0085330D"/>
    <w:rsid w:val="00854892"/>
    <w:rsid w:val="008569D9"/>
    <w:rsid w:val="00857867"/>
    <w:rsid w:val="00865777"/>
    <w:rsid w:val="00866357"/>
    <w:rsid w:val="00866F5B"/>
    <w:rsid w:val="00870FAD"/>
    <w:rsid w:val="00872231"/>
    <w:rsid w:val="0087680E"/>
    <w:rsid w:val="00876EA5"/>
    <w:rsid w:val="00883591"/>
    <w:rsid w:val="008839FF"/>
    <w:rsid w:val="00885E0B"/>
    <w:rsid w:val="00890C29"/>
    <w:rsid w:val="00891870"/>
    <w:rsid w:val="008A2A6C"/>
    <w:rsid w:val="008B0438"/>
    <w:rsid w:val="008B1061"/>
    <w:rsid w:val="008B1CF6"/>
    <w:rsid w:val="008C328B"/>
    <w:rsid w:val="008C6A8E"/>
    <w:rsid w:val="008D03F6"/>
    <w:rsid w:val="008D04C6"/>
    <w:rsid w:val="008D2809"/>
    <w:rsid w:val="008D2EE5"/>
    <w:rsid w:val="008D7DD8"/>
    <w:rsid w:val="008E4C05"/>
    <w:rsid w:val="008E6037"/>
    <w:rsid w:val="008E7526"/>
    <w:rsid w:val="008F5766"/>
    <w:rsid w:val="008F6838"/>
    <w:rsid w:val="008F68F0"/>
    <w:rsid w:val="00901981"/>
    <w:rsid w:val="00906919"/>
    <w:rsid w:val="00913F64"/>
    <w:rsid w:val="0091438E"/>
    <w:rsid w:val="00916106"/>
    <w:rsid w:val="00917E2B"/>
    <w:rsid w:val="00927D43"/>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880"/>
    <w:rsid w:val="00990FA7"/>
    <w:rsid w:val="009925B9"/>
    <w:rsid w:val="00993527"/>
    <w:rsid w:val="00996428"/>
    <w:rsid w:val="009A1DA3"/>
    <w:rsid w:val="009A2B77"/>
    <w:rsid w:val="009A310F"/>
    <w:rsid w:val="009A5EAA"/>
    <w:rsid w:val="009B12E4"/>
    <w:rsid w:val="009B2CCD"/>
    <w:rsid w:val="009B3809"/>
    <w:rsid w:val="009B637A"/>
    <w:rsid w:val="009B6B3B"/>
    <w:rsid w:val="009C0181"/>
    <w:rsid w:val="009C0E2F"/>
    <w:rsid w:val="009C23D6"/>
    <w:rsid w:val="009D010E"/>
    <w:rsid w:val="009D3836"/>
    <w:rsid w:val="009D7B03"/>
    <w:rsid w:val="009E0ABF"/>
    <w:rsid w:val="009F0702"/>
    <w:rsid w:val="009F1349"/>
    <w:rsid w:val="009F2591"/>
    <w:rsid w:val="009F4E98"/>
    <w:rsid w:val="009F67EC"/>
    <w:rsid w:val="00A018C0"/>
    <w:rsid w:val="00A020F6"/>
    <w:rsid w:val="00A02CBF"/>
    <w:rsid w:val="00A04149"/>
    <w:rsid w:val="00A04E34"/>
    <w:rsid w:val="00A11BE4"/>
    <w:rsid w:val="00A13F98"/>
    <w:rsid w:val="00A146A0"/>
    <w:rsid w:val="00A234C1"/>
    <w:rsid w:val="00A2513E"/>
    <w:rsid w:val="00A273CD"/>
    <w:rsid w:val="00A41BB2"/>
    <w:rsid w:val="00A53EA6"/>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1307"/>
    <w:rsid w:val="00AA3175"/>
    <w:rsid w:val="00AA66D4"/>
    <w:rsid w:val="00AB05D6"/>
    <w:rsid w:val="00AB3E4B"/>
    <w:rsid w:val="00AB4B8F"/>
    <w:rsid w:val="00AC05CD"/>
    <w:rsid w:val="00AC1651"/>
    <w:rsid w:val="00AC5BDF"/>
    <w:rsid w:val="00AC76B0"/>
    <w:rsid w:val="00AD1FDB"/>
    <w:rsid w:val="00AD20BA"/>
    <w:rsid w:val="00AD5504"/>
    <w:rsid w:val="00AD7CAD"/>
    <w:rsid w:val="00AE0432"/>
    <w:rsid w:val="00AE6471"/>
    <w:rsid w:val="00AF7C64"/>
    <w:rsid w:val="00B02877"/>
    <w:rsid w:val="00B041A5"/>
    <w:rsid w:val="00B06293"/>
    <w:rsid w:val="00B10EFC"/>
    <w:rsid w:val="00B128C2"/>
    <w:rsid w:val="00B200D7"/>
    <w:rsid w:val="00B23FAE"/>
    <w:rsid w:val="00B27435"/>
    <w:rsid w:val="00B3371A"/>
    <w:rsid w:val="00B33D21"/>
    <w:rsid w:val="00B402D9"/>
    <w:rsid w:val="00B45EFE"/>
    <w:rsid w:val="00B56AAA"/>
    <w:rsid w:val="00B60CBB"/>
    <w:rsid w:val="00B614EB"/>
    <w:rsid w:val="00B759D9"/>
    <w:rsid w:val="00B776B5"/>
    <w:rsid w:val="00B80421"/>
    <w:rsid w:val="00B8300E"/>
    <w:rsid w:val="00B960AE"/>
    <w:rsid w:val="00B96BB6"/>
    <w:rsid w:val="00BA3049"/>
    <w:rsid w:val="00BA30D5"/>
    <w:rsid w:val="00BA4515"/>
    <w:rsid w:val="00BA4B85"/>
    <w:rsid w:val="00BA6A1F"/>
    <w:rsid w:val="00BB44A3"/>
    <w:rsid w:val="00BB5A43"/>
    <w:rsid w:val="00BB76BD"/>
    <w:rsid w:val="00BD4F15"/>
    <w:rsid w:val="00BD73F0"/>
    <w:rsid w:val="00BF2373"/>
    <w:rsid w:val="00BF6C90"/>
    <w:rsid w:val="00BF75AA"/>
    <w:rsid w:val="00C02BDD"/>
    <w:rsid w:val="00C12E15"/>
    <w:rsid w:val="00C16126"/>
    <w:rsid w:val="00C22EAC"/>
    <w:rsid w:val="00C237EE"/>
    <w:rsid w:val="00C35EF4"/>
    <w:rsid w:val="00C3644D"/>
    <w:rsid w:val="00C376DC"/>
    <w:rsid w:val="00C45301"/>
    <w:rsid w:val="00C46CE7"/>
    <w:rsid w:val="00C47A22"/>
    <w:rsid w:val="00C47B55"/>
    <w:rsid w:val="00C60A51"/>
    <w:rsid w:val="00C63594"/>
    <w:rsid w:val="00C66724"/>
    <w:rsid w:val="00C84E72"/>
    <w:rsid w:val="00C90333"/>
    <w:rsid w:val="00C978CA"/>
    <w:rsid w:val="00CA17D3"/>
    <w:rsid w:val="00CA18F0"/>
    <w:rsid w:val="00CA2BE0"/>
    <w:rsid w:val="00CA3DDE"/>
    <w:rsid w:val="00CB0BB2"/>
    <w:rsid w:val="00CB2B22"/>
    <w:rsid w:val="00CB4843"/>
    <w:rsid w:val="00CC0599"/>
    <w:rsid w:val="00CC12A1"/>
    <w:rsid w:val="00CC232A"/>
    <w:rsid w:val="00CD31CA"/>
    <w:rsid w:val="00CD4130"/>
    <w:rsid w:val="00CD69B4"/>
    <w:rsid w:val="00CE17FA"/>
    <w:rsid w:val="00CF277E"/>
    <w:rsid w:val="00D006C1"/>
    <w:rsid w:val="00D05B09"/>
    <w:rsid w:val="00D14C05"/>
    <w:rsid w:val="00D1503F"/>
    <w:rsid w:val="00D17308"/>
    <w:rsid w:val="00D21910"/>
    <w:rsid w:val="00D21BA6"/>
    <w:rsid w:val="00D21DBF"/>
    <w:rsid w:val="00D23270"/>
    <w:rsid w:val="00D23473"/>
    <w:rsid w:val="00D23AF6"/>
    <w:rsid w:val="00D27632"/>
    <w:rsid w:val="00D31368"/>
    <w:rsid w:val="00D338C3"/>
    <w:rsid w:val="00D369BB"/>
    <w:rsid w:val="00D37E89"/>
    <w:rsid w:val="00D4415E"/>
    <w:rsid w:val="00D44FFA"/>
    <w:rsid w:val="00D4674B"/>
    <w:rsid w:val="00D47E33"/>
    <w:rsid w:val="00D52B62"/>
    <w:rsid w:val="00D54951"/>
    <w:rsid w:val="00D57C74"/>
    <w:rsid w:val="00D62530"/>
    <w:rsid w:val="00D661FD"/>
    <w:rsid w:val="00D73254"/>
    <w:rsid w:val="00D74F46"/>
    <w:rsid w:val="00D75894"/>
    <w:rsid w:val="00D847B3"/>
    <w:rsid w:val="00D91DC5"/>
    <w:rsid w:val="00D96965"/>
    <w:rsid w:val="00DA39D3"/>
    <w:rsid w:val="00DA4272"/>
    <w:rsid w:val="00DA6976"/>
    <w:rsid w:val="00DB65B2"/>
    <w:rsid w:val="00DD0332"/>
    <w:rsid w:val="00DD17BF"/>
    <w:rsid w:val="00DD17E4"/>
    <w:rsid w:val="00DD4004"/>
    <w:rsid w:val="00DD4ABA"/>
    <w:rsid w:val="00DD618F"/>
    <w:rsid w:val="00DE3077"/>
    <w:rsid w:val="00DE7D8E"/>
    <w:rsid w:val="00DF58C3"/>
    <w:rsid w:val="00E004F0"/>
    <w:rsid w:val="00E05E79"/>
    <w:rsid w:val="00E12732"/>
    <w:rsid w:val="00E14E4E"/>
    <w:rsid w:val="00E17094"/>
    <w:rsid w:val="00E24F0A"/>
    <w:rsid w:val="00E3017E"/>
    <w:rsid w:val="00E30D2E"/>
    <w:rsid w:val="00E319AC"/>
    <w:rsid w:val="00E31FAD"/>
    <w:rsid w:val="00E44D92"/>
    <w:rsid w:val="00E45482"/>
    <w:rsid w:val="00E46BD7"/>
    <w:rsid w:val="00E51ED9"/>
    <w:rsid w:val="00E54B86"/>
    <w:rsid w:val="00E6188D"/>
    <w:rsid w:val="00E71A62"/>
    <w:rsid w:val="00E74C80"/>
    <w:rsid w:val="00E75861"/>
    <w:rsid w:val="00E801A4"/>
    <w:rsid w:val="00E82D3F"/>
    <w:rsid w:val="00E832DE"/>
    <w:rsid w:val="00E86EBE"/>
    <w:rsid w:val="00E90BA7"/>
    <w:rsid w:val="00EA0E04"/>
    <w:rsid w:val="00EA4252"/>
    <w:rsid w:val="00EA572C"/>
    <w:rsid w:val="00EB561F"/>
    <w:rsid w:val="00EB6A5F"/>
    <w:rsid w:val="00EB7353"/>
    <w:rsid w:val="00EC7F5E"/>
    <w:rsid w:val="00ED0099"/>
    <w:rsid w:val="00EE08D6"/>
    <w:rsid w:val="00EE4764"/>
    <w:rsid w:val="00EE4C77"/>
    <w:rsid w:val="00EE58A9"/>
    <w:rsid w:val="00EF01DB"/>
    <w:rsid w:val="00EF0C0F"/>
    <w:rsid w:val="00EF58CF"/>
    <w:rsid w:val="00F02A7F"/>
    <w:rsid w:val="00F03524"/>
    <w:rsid w:val="00F03787"/>
    <w:rsid w:val="00F03B59"/>
    <w:rsid w:val="00F0548E"/>
    <w:rsid w:val="00F059C3"/>
    <w:rsid w:val="00F07AA3"/>
    <w:rsid w:val="00F11F58"/>
    <w:rsid w:val="00F16B60"/>
    <w:rsid w:val="00F2078A"/>
    <w:rsid w:val="00F31C81"/>
    <w:rsid w:val="00F33B75"/>
    <w:rsid w:val="00F3417D"/>
    <w:rsid w:val="00F41984"/>
    <w:rsid w:val="00F43D16"/>
    <w:rsid w:val="00F44967"/>
    <w:rsid w:val="00F44CFC"/>
    <w:rsid w:val="00F46B6A"/>
    <w:rsid w:val="00F61E24"/>
    <w:rsid w:val="00F73118"/>
    <w:rsid w:val="00F81B22"/>
    <w:rsid w:val="00F83C32"/>
    <w:rsid w:val="00F85D68"/>
    <w:rsid w:val="00F867C3"/>
    <w:rsid w:val="00F8681D"/>
    <w:rsid w:val="00F86AD2"/>
    <w:rsid w:val="00F93B7E"/>
    <w:rsid w:val="00F95AFB"/>
    <w:rsid w:val="00FA4FCF"/>
    <w:rsid w:val="00FA690D"/>
    <w:rsid w:val="00FB3909"/>
    <w:rsid w:val="00FC74AD"/>
    <w:rsid w:val="00FD00C9"/>
    <w:rsid w:val="00FD14FB"/>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Message Header" w:uiPriority="0"/>
    <w:lsdException w:name="Subtitle" w:locked="1" w:semiHidden="0" w:uiPriority="11" w:unhideWhenUsed="0" w:qFormat="1"/>
    <w:lsdException w:name="Body Text 2" w:uiPriority="0"/>
    <w:lsdException w:name="Body Text 3" w:uiPriority="0"/>
    <w:lsdException w:name="Followed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link w:val="ConsPlusNormal0"/>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nhideWhenUsed/>
    <w:rsid w:val="008B1CF6"/>
    <w:pPr>
      <w:spacing w:after="120"/>
      <w:ind w:left="283"/>
    </w:pPr>
  </w:style>
  <w:style w:type="character" w:customStyle="1" w:styleId="af8">
    <w:name w:val="Основной текст с отступом Знак"/>
    <w:basedOn w:val="a0"/>
    <w:link w:val="af7"/>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99"/>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rsid w:val="00E801A4"/>
    <w:rPr>
      <w:rFonts w:ascii="Calibri" w:eastAsia="Times New Roman" w:hAnsi="Calibri" w:cs="Times New Roman"/>
    </w:rPr>
  </w:style>
  <w:style w:type="character" w:styleId="afff">
    <w:name w:val="footnote reference"/>
    <w:aliases w:val="5"/>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uiPriority w:val="99"/>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 w:type="character" w:customStyle="1" w:styleId="FontStyle39">
    <w:name w:val="Font Style39"/>
    <w:basedOn w:val="a0"/>
    <w:rsid w:val="00B776B5"/>
    <w:rPr>
      <w:rFonts w:ascii="Times New Roman" w:hAnsi="Times New Roman" w:cs="Times New Roman"/>
      <w:sz w:val="26"/>
      <w:szCs w:val="26"/>
    </w:rPr>
  </w:style>
  <w:style w:type="paragraph" w:customStyle="1" w:styleId="1b">
    <w:name w:val="Абзац списка1"/>
    <w:basedOn w:val="a"/>
    <w:rsid w:val="00B776B5"/>
    <w:pPr>
      <w:widowControl w:val="0"/>
      <w:spacing w:after="0" w:line="240" w:lineRule="auto"/>
      <w:ind w:left="720"/>
      <w:jc w:val="left"/>
    </w:pPr>
    <w:rPr>
      <w:rFonts w:ascii="Arial" w:hAnsi="Arial" w:cs="Arial"/>
      <w:sz w:val="20"/>
      <w:szCs w:val="20"/>
      <w:lang w:eastAsia="ru-RU"/>
    </w:rPr>
  </w:style>
  <w:style w:type="character" w:customStyle="1" w:styleId="ConsPlusNormal0">
    <w:name w:val="ConsPlusNormal Знак"/>
    <w:basedOn w:val="a0"/>
    <w:link w:val="ConsPlusNormal"/>
    <w:locked/>
    <w:rsid w:val="00B776B5"/>
    <w:rPr>
      <w:rFonts w:ascii="Arial" w:hAnsi="Arial" w:cs="Arial"/>
      <w:lang w:val="ru-RU" w:eastAsia="ru-RU" w:bidi="ar-SA"/>
    </w:rPr>
  </w:style>
  <w:style w:type="paragraph" w:customStyle="1" w:styleId="FR5">
    <w:name w:val="FR5"/>
    <w:uiPriority w:val="99"/>
    <w:rsid w:val="00571E51"/>
    <w:pPr>
      <w:widowControl w:val="0"/>
      <w:ind w:left="40" w:firstLine="160"/>
      <w:jc w:val="both"/>
    </w:pPr>
    <w:rPr>
      <w:rFonts w:ascii="Times New Roman" w:eastAsia="Times New Roman" w:hAnsi="Times New Roman"/>
      <w:sz w:val="16"/>
      <w:szCs w:val="16"/>
    </w:rPr>
  </w:style>
  <w:style w:type="character" w:styleId="affff1">
    <w:name w:val="FollowedHyperlink"/>
    <w:rsid w:val="0024731B"/>
    <w:rPr>
      <w:color w:val="800080"/>
      <w:u w:val="single"/>
    </w:rPr>
  </w:style>
  <w:style w:type="paragraph" w:customStyle="1" w:styleId="affff2">
    <w:name w:val="Таблицы (моноширинный)"/>
    <w:basedOn w:val="a"/>
    <w:next w:val="a"/>
    <w:rsid w:val="002473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f3">
    <w:name w:val="annotation text"/>
    <w:basedOn w:val="a"/>
    <w:link w:val="affff4"/>
    <w:semiHidden/>
    <w:rsid w:val="0024731B"/>
    <w:pPr>
      <w:spacing w:after="0" w:line="240" w:lineRule="auto"/>
      <w:jc w:val="left"/>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24731B"/>
    <w:rPr>
      <w:rFonts w:ascii="Times New Roman" w:eastAsia="Times New Roman" w:hAnsi="Times New Roman"/>
    </w:rPr>
  </w:style>
  <w:style w:type="character" w:styleId="affff5">
    <w:name w:val="annotation reference"/>
    <w:semiHidden/>
    <w:rsid w:val="0024731B"/>
    <w:rPr>
      <w:sz w:val="16"/>
      <w:szCs w:val="16"/>
    </w:rPr>
  </w:style>
  <w:style w:type="character" w:customStyle="1" w:styleId="title3">
    <w:name w:val="title3"/>
    <w:rsid w:val="0024731B"/>
    <w:rPr>
      <w:color w:val="666666"/>
      <w:sz w:val="29"/>
      <w:szCs w:val="29"/>
    </w:rPr>
  </w:style>
  <w:style w:type="paragraph" w:customStyle="1" w:styleId="211">
    <w:name w:val="Основной текст 21"/>
    <w:basedOn w:val="a"/>
    <w:rsid w:val="0024731B"/>
    <w:pPr>
      <w:widowControl w:val="0"/>
      <w:spacing w:after="0" w:line="360" w:lineRule="auto"/>
      <w:jc w:val="both"/>
    </w:pPr>
    <w:rPr>
      <w:rFonts w:ascii="Times New Roman" w:eastAsia="Times New Roman" w:hAnsi="Times New Roman" w:cs="Times New Roman"/>
      <w:sz w:val="28"/>
      <w:szCs w:val="20"/>
      <w:lang w:eastAsia="ru-RU"/>
    </w:rPr>
  </w:style>
  <w:style w:type="paragraph" w:styleId="affff6">
    <w:name w:val="annotation subject"/>
    <w:basedOn w:val="affff3"/>
    <w:next w:val="affff3"/>
    <w:link w:val="affff7"/>
    <w:uiPriority w:val="99"/>
    <w:semiHidden/>
    <w:unhideWhenUsed/>
    <w:rsid w:val="0024731B"/>
    <w:pPr>
      <w:spacing w:after="200"/>
    </w:pPr>
    <w:rPr>
      <w:rFonts w:ascii="Calibri" w:hAnsi="Calibri" w:cs="Calibri"/>
      <w:b/>
      <w:bCs/>
    </w:rPr>
  </w:style>
  <w:style w:type="character" w:customStyle="1" w:styleId="affff7">
    <w:name w:val="Тема примечания Знак"/>
    <w:basedOn w:val="affff4"/>
    <w:link w:val="affff6"/>
    <w:uiPriority w:val="99"/>
    <w:semiHidden/>
    <w:rsid w:val="0024731B"/>
    <w:rPr>
      <w:rFonts w:cs="Calibri"/>
      <w:b/>
      <w:bCs/>
    </w:rPr>
  </w:style>
  <w:style w:type="character" w:customStyle="1" w:styleId="1c">
    <w:name w:val="Неразрешенное упоминание1"/>
    <w:basedOn w:val="a0"/>
    <w:uiPriority w:val="99"/>
    <w:semiHidden/>
    <w:unhideWhenUsed/>
    <w:rsid w:val="0024731B"/>
    <w:rPr>
      <w:color w:val="605E5C"/>
      <w:shd w:val="clear" w:color="auto" w:fill="E1DFDD"/>
    </w:rPr>
  </w:style>
  <w:style w:type="paragraph" w:styleId="affff8">
    <w:name w:val="Revision"/>
    <w:hidden/>
    <w:uiPriority w:val="99"/>
    <w:semiHidden/>
    <w:rsid w:val="0024731B"/>
    <w:rPr>
      <w:rFonts w:eastAsia="Times New Roman" w:cs="Calibri"/>
      <w:sz w:val="22"/>
      <w:szCs w:val="22"/>
    </w:rPr>
  </w:style>
  <w:style w:type="character" w:customStyle="1" w:styleId="2a">
    <w:name w:val="Неразрешенное упоминание2"/>
    <w:basedOn w:val="a0"/>
    <w:uiPriority w:val="99"/>
    <w:semiHidden/>
    <w:unhideWhenUsed/>
    <w:rsid w:val="0024731B"/>
    <w:rPr>
      <w:color w:val="605E5C"/>
      <w:shd w:val="clear" w:color="auto" w:fill="E1DFDD"/>
    </w:rPr>
  </w:style>
  <w:style w:type="character" w:customStyle="1" w:styleId="38">
    <w:name w:val="Неразрешенное упоминание3"/>
    <w:basedOn w:val="a0"/>
    <w:uiPriority w:val="99"/>
    <w:semiHidden/>
    <w:unhideWhenUsed/>
    <w:rsid w:val="0024731B"/>
    <w:rPr>
      <w:color w:val="605E5C"/>
      <w:shd w:val="clear" w:color="auto" w:fill="E1DFDD"/>
    </w:rPr>
  </w:style>
  <w:style w:type="character" w:customStyle="1" w:styleId="46">
    <w:name w:val="Неразрешенное упоминание4"/>
    <w:basedOn w:val="a0"/>
    <w:uiPriority w:val="99"/>
    <w:semiHidden/>
    <w:unhideWhenUsed/>
    <w:rsid w:val="0024731B"/>
    <w:rPr>
      <w:color w:val="605E5C"/>
      <w:shd w:val="clear" w:color="auto" w:fill="E1DFDD"/>
    </w:rPr>
  </w:style>
  <w:style w:type="paragraph" w:customStyle="1" w:styleId="s1">
    <w:name w:val="s_1"/>
    <w:basedOn w:val="a"/>
    <w:rsid w:val="002473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d">
    <w:name w:val="Текст сноски Знак1"/>
    <w:rsid w:val="0024731B"/>
  </w:style>
  <w:style w:type="paragraph" w:styleId="2b">
    <w:name w:val="toc 2"/>
    <w:basedOn w:val="a"/>
    <w:next w:val="a"/>
    <w:autoRedefine/>
    <w:uiPriority w:val="39"/>
    <w:qFormat/>
    <w:locked/>
    <w:rsid w:val="0024731B"/>
    <w:pPr>
      <w:spacing w:after="100" w:line="276" w:lineRule="auto"/>
      <w:ind w:left="220"/>
      <w:jc w:val="left"/>
    </w:pPr>
    <w:rPr>
      <w:rFonts w:eastAsia="Times New Roman"/>
      <w:lang w:eastAsia="ru-RU"/>
    </w:rPr>
  </w:style>
  <w:style w:type="paragraph" w:styleId="39">
    <w:name w:val="toc 3"/>
    <w:basedOn w:val="a"/>
    <w:next w:val="a"/>
    <w:autoRedefine/>
    <w:uiPriority w:val="39"/>
    <w:qFormat/>
    <w:locked/>
    <w:rsid w:val="0024731B"/>
    <w:pPr>
      <w:spacing w:after="100" w:line="276" w:lineRule="auto"/>
      <w:ind w:left="440"/>
      <w:jc w:val="left"/>
    </w:pPr>
    <w:rPr>
      <w:rFonts w:eastAsia="Times New Roman"/>
      <w:lang w:eastAsia="ru-RU"/>
    </w:rPr>
  </w:style>
  <w:style w:type="paragraph" w:styleId="1e">
    <w:name w:val="toc 1"/>
    <w:basedOn w:val="a"/>
    <w:next w:val="a"/>
    <w:autoRedefine/>
    <w:uiPriority w:val="39"/>
    <w:unhideWhenUsed/>
    <w:qFormat/>
    <w:locked/>
    <w:rsid w:val="0024731B"/>
    <w:pPr>
      <w:spacing w:after="100" w:line="276" w:lineRule="auto"/>
      <w:jc w:val="left"/>
    </w:pPr>
    <w:rPr>
      <w:rFonts w:eastAsia="Times New Roman" w:cs="Times New Roman"/>
      <w:lang w:eastAsia="ru-RU"/>
    </w:rPr>
  </w:style>
  <w:style w:type="paragraph" w:customStyle="1" w:styleId="pboth">
    <w:name w:val="pboth"/>
    <w:basedOn w:val="a"/>
    <w:rsid w:val="00130D9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226183861">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62463745">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 w:id="18976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95E5B70D45C726BF92B40F425F40577517F47A23F11D702AB7C82a6HAL" TargetMode="External"/><Relationship Id="rId117" Type="http://schemas.openxmlformats.org/officeDocument/2006/relationships/hyperlink" Target="https://legalacts.ru/doc/rasporjazhenie-pravitelstva-rf-ot-15102022-n-3046-r-o-predostavlenii/" TargetMode="External"/><Relationship Id="rId21" Type="http://schemas.openxmlformats.org/officeDocument/2006/relationships/hyperlink" Target="consultantplus://offline/ref=F4E544E0851FF722673DBDC04B582BD5585F5E587AD45C726BF92B40F425F40577517F47A23F11D702AB7C82a6HAL" TargetMode="External"/><Relationship Id="rId42" Type="http://schemas.openxmlformats.org/officeDocument/2006/relationships/hyperlink" Target="consultantplus://offline/ref=F4E544E0851FF722673DBDC04B582BD5585E5B5B79D45C726BF92B40F425F40577517F47A23F11D702AB7C82a6HAL" TargetMode="External"/><Relationship Id="rId47" Type="http://schemas.openxmlformats.org/officeDocument/2006/relationships/hyperlink" Target="consultantplus://offline/ref=F4E544E0851FF722673DBDC04B582BD5585A5D5E7DD45C726BF92B40F425F40577517F47A23F11D702AB7C82a6HAL" TargetMode="External"/><Relationship Id="rId63" Type="http://schemas.openxmlformats.org/officeDocument/2006/relationships/hyperlink" Target="consultantplus://offline/ref=F4E544E0851FF722673DA1C057582BD5585F5B5870D45C726BF92B40F425F40577517F47A23F11D702AB7C82a6HAL" TargetMode="External"/><Relationship Id="rId68" Type="http://schemas.openxmlformats.org/officeDocument/2006/relationships/hyperlink" Target="consultantplus://offline/ref=F4E544E0851FF722673DBDC04B582BD5585C5F587FD45C726BF92B40F425F40577517F47A23F11D702AB7C82a6HAL" TargetMode="External"/><Relationship Id="rId84" Type="http://schemas.openxmlformats.org/officeDocument/2006/relationships/hyperlink" Target="consultantplus://offline/ref=F4E544E0851FF722673DBDC04B582BD55B5C525C7DD45C726BF92B40F425F40577517F47A23F11D702AB7C82a6HAL" TargetMode="External"/><Relationship Id="rId89" Type="http://schemas.openxmlformats.org/officeDocument/2006/relationships/hyperlink" Target="consultantplus://offline/ref=F4E544E0851FF722673DA1C057582BD55E5F525F7389567A32F52947FB7AF11066097044BD2113CB1EA97Ea8H2L" TargetMode="External"/><Relationship Id="rId112" Type="http://schemas.openxmlformats.org/officeDocument/2006/relationships/hyperlink" Target="https://legalacts.ru/doc/rasporjazhenie-pravitelstva-rf-ot-15102022-n-3046-r-o-predostavlenii/" TargetMode="External"/><Relationship Id="rId16" Type="http://schemas.openxmlformats.org/officeDocument/2006/relationships/hyperlink" Target="consultantplus://offline/ref=F4E544E0851FF722673DBDC04B582BD5585C5D5E7AD45C726BF92B40F425F40577517F47A23F11D702AB7C82a6HAL" TargetMode="External"/><Relationship Id="rId107" Type="http://schemas.openxmlformats.org/officeDocument/2006/relationships/hyperlink" Target="https://legalacts.ru/doc/rasporjazhenie-pravitelstva-rf-ot-15102022-n-3046-r-o-predostavlenii/" TargetMode="External"/><Relationship Id="rId11" Type="http://schemas.openxmlformats.org/officeDocument/2006/relationships/footer" Target="footer1.xml"/><Relationship Id="rId32" Type="http://schemas.openxmlformats.org/officeDocument/2006/relationships/hyperlink" Target="consultantplus://offline/ref=F4E544E0851FF722673DBDC04B582BD5585F525F7CD45C726BF92B40F425F40577517F47A23F11D702AB7C82a6HAL" TargetMode="External"/><Relationship Id="rId37" Type="http://schemas.openxmlformats.org/officeDocument/2006/relationships/hyperlink" Target="consultantplus://offline/ref=F4E544E0851FF722673DBDC04B582BD5585D525E7CD45C726BF92B40F425F40577517F47A23F11D702AB7C82a6HAL" TargetMode="External"/><Relationship Id="rId53" Type="http://schemas.openxmlformats.org/officeDocument/2006/relationships/hyperlink" Target="consultantplus://offline/ref=F4E544E0851FF722673DBDC04B582BD5585A525E7ED45C726BF92B40F425F40577517F47A23F11D702AB7C82a6HAL" TargetMode="External"/><Relationship Id="rId58" Type="http://schemas.openxmlformats.org/officeDocument/2006/relationships/hyperlink" Target="consultantplus://offline/ref=F4E544E0851FF722673DBDC04B582BD5585E5B5778D45C726BF92B40F425F40577517F47A23F11D702AB7C82a6HAL" TargetMode="External"/><Relationship Id="rId74" Type="http://schemas.openxmlformats.org/officeDocument/2006/relationships/hyperlink" Target="consultantplus://offline/ref=F4E544E0851FF722673DBDC04B582BD55B515D5E7AD45C726BF92B40F425F40577517F47A23F11D702AB7C82a6HAL" TargetMode="External"/><Relationship Id="rId79" Type="http://schemas.openxmlformats.org/officeDocument/2006/relationships/hyperlink" Target="consultantplus://offline/ref=F4E544E0851FF722673DBDC04B582BD55B51535A7AD45C726BF92B40F425F40577517F47A23F11D702AB7C82a6HAL" TargetMode="External"/><Relationship Id="rId102" Type="http://schemas.openxmlformats.org/officeDocument/2006/relationships/hyperlink" Target="https://legalacts.ru/doc/FZ-o-voinskoj-objazannosti-i-voennoj-sluzhbe/razdel-vi/statja-38/"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B5E58597AD45C726BF92B40F425F40577517F47A23F11D702AB7C82a6HAL" TargetMode="External"/><Relationship Id="rId82" Type="http://schemas.openxmlformats.org/officeDocument/2006/relationships/hyperlink" Target="consultantplus://offline/ref=F4E544E0851FF722673DA1C057582BD55E5B53577389567A32F52947FB7AF11066097044BD2113CB1EA97Ea8H2L" TargetMode="External"/><Relationship Id="rId90" Type="http://schemas.openxmlformats.org/officeDocument/2006/relationships/hyperlink" Target="consultantplus://offline/ref=F4E544E0851FF722673DA1C057582BD55E5D5B587389567A32F52947FB7AF11066097044BD2113CB1EA97Ea8H2L" TargetMode="External"/><Relationship Id="rId95" Type="http://schemas.openxmlformats.org/officeDocument/2006/relationships/hyperlink" Target="consultantplus://offline/ref=F4E544E0851FF722673DBDC04B582BD5585F5A5C79D45C726BF92B40F425F40577517F47A23F11D702AB7C82a6HAL" TargetMode="External"/><Relationship Id="rId19" Type="http://schemas.openxmlformats.org/officeDocument/2006/relationships/hyperlink" Target="consultantplus://offline/ref=F4E544E0851FF722673DBDC04B582BD5585C5A5C7CD45C726BF92B40F425F40577517F47A23F11D702AB7C82a6HAL" TargetMode="External"/><Relationship Id="rId14" Type="http://schemas.openxmlformats.org/officeDocument/2006/relationships/footer" Target="footer3.xml"/><Relationship Id="rId22" Type="http://schemas.openxmlformats.org/officeDocument/2006/relationships/hyperlink" Target="consultantplus://offline/ref=F4E544E0851FF722673DBDC04B582BD5585E5B5D71D45C726BF92B40F425F40577517F47A23F11D702AB7C82a6HAL" TargetMode="External"/><Relationship Id="rId27" Type="http://schemas.openxmlformats.org/officeDocument/2006/relationships/hyperlink" Target="consultantplus://offline/ref=F4E544E0851FF722673DBDC04B582BD558595D577AD45C726BF92B40F425F40577517F47A23F11D702AB7C82a6HAL" TargetMode="External"/><Relationship Id="rId30" Type="http://schemas.openxmlformats.org/officeDocument/2006/relationships/hyperlink" Target="consultantplus://offline/ref=F4E544E0851FF722673DBDC04B582BD5585C5F5F7BD45C726BF92B40F425F40577517F47A23F11D702AB7C82a6HAL" TargetMode="External"/><Relationship Id="rId35" Type="http://schemas.openxmlformats.org/officeDocument/2006/relationships/hyperlink" Target="consultantplus://offline/ref=F4E544E0851FF722673DBDC04B582BD558585A5D78D45C726BF92B40F425F40577517F47A23F11D702AB7C82a6HAL" TargetMode="External"/><Relationship Id="rId43" Type="http://schemas.openxmlformats.org/officeDocument/2006/relationships/hyperlink" Target="consultantplus://offline/ref=F4E544E0851FF722673DBDC04B582BD5585D535970D45C726BF92B40F425F40577517F47A23F11D702AB7C82a6HAL" TargetMode="External"/><Relationship Id="rId48" Type="http://schemas.openxmlformats.org/officeDocument/2006/relationships/hyperlink" Target="consultantplus://offline/ref=F4E544E0851FF722673DBDC04B582BD5585A535678D45C726BF92B40F425F40577517F47A23F11D702AB7C82a6HAL" TargetMode="External"/><Relationship Id="rId56" Type="http://schemas.openxmlformats.org/officeDocument/2006/relationships/hyperlink" Target="consultantplus://offline/ref=F4E544E0851FF722673DBDC04B582BD5585D52587AD45C726BF92B40F425F40577517F47A23F11D702AB7C82a6HAL" TargetMode="External"/><Relationship Id="rId64" Type="http://schemas.openxmlformats.org/officeDocument/2006/relationships/hyperlink" Target="consultantplus://offline/ref=F4E544E0851FF722673DBDC04B582BD5585C5F587ED45C726BF92B40F425F40577517F47A23F11D702AB7C82a6HAL" TargetMode="External"/><Relationship Id="rId69" Type="http://schemas.openxmlformats.org/officeDocument/2006/relationships/hyperlink" Target="consultantplus://offline/ref=F4E544E0851FF722673DBDC04B582BD5585C5F597ED45C726BF92B40F425F40577517F47A23F11D702AB7C82a6HAL" TargetMode="External"/><Relationship Id="rId77" Type="http://schemas.openxmlformats.org/officeDocument/2006/relationships/hyperlink" Target="consultantplus://offline/ref=F4E544E0851FF722673DBDC04B582BD55B51525B71D45C726BF92B40F425F40577517F47A23F11D702AB7C82a6HAL" TargetMode="External"/><Relationship Id="rId100" Type="http://schemas.openxmlformats.org/officeDocument/2006/relationships/hyperlink" Target="consultantplus://offline/ref=F4E544E0851FF722673DA2D54E582BD558585C5F7CD8017863A02742F32AAB0070407F44A32111D419A228D12C770A7505255BB8F2293EE0a3H8L" TargetMode="External"/><Relationship Id="rId105" Type="http://schemas.openxmlformats.org/officeDocument/2006/relationships/hyperlink" Target="https://legalacts.ru/doc/FZ-o-voinskoj-objazannosti-i-voennoj-sluzhbe/razdel-vi/statja-38/" TargetMode="External"/><Relationship Id="rId113" Type="http://schemas.openxmlformats.org/officeDocument/2006/relationships/hyperlink" Target="https://legalacts.ru/doc/rasporjazhenie-pravitelstva-rf-ot-15102022-n-3046-r-o-predostavlenii/" TargetMode="External"/><Relationship Id="rId118" Type="http://schemas.openxmlformats.org/officeDocument/2006/relationships/hyperlink" Target="https://legalacts.ru/doc/FZ-o-voinskoj-objazannosti-i-voennoj-sluzhbe/razdel-vi/statja-38/" TargetMode="External"/><Relationship Id="rId8" Type="http://schemas.openxmlformats.org/officeDocument/2006/relationships/image" Target="media/image1.png"/><Relationship Id="rId51" Type="http://schemas.openxmlformats.org/officeDocument/2006/relationships/hyperlink" Target="consultantplus://offline/ref=F4E544E0851FF722673DBDC04B582BD5585C5F5A7FD45C726BF92B40F425F40577517F47A23F11D702AB7C82a6HAL" TargetMode="External"/><Relationship Id="rId72" Type="http://schemas.openxmlformats.org/officeDocument/2006/relationships/hyperlink" Target="consultantplus://offline/ref=F4E544E0851FF722673DBDC04B582BD5585C5C5E7BD45C726BF92B40F425F40577517F47A23F11D702AB7C82a6HAL" TargetMode="External"/><Relationship Id="rId80" Type="http://schemas.openxmlformats.org/officeDocument/2006/relationships/hyperlink" Target="consultantplus://offline/ref=F4E544E0851FF722673DBDC04B582BD55B5D595F7BD45C726BF92B40F425F40577517F47A23F11D702AB7C82a6HAL" TargetMode="External"/><Relationship Id="rId85" Type="http://schemas.openxmlformats.org/officeDocument/2006/relationships/hyperlink" Target="consultantplus://offline/ref=F4E544E0851FF722673DBDC04B582BD55B5E535B79D45C726BF92B40F425F40577517F47A23F11D702AB7C82a6HAL" TargetMode="External"/><Relationship Id="rId93" Type="http://schemas.openxmlformats.org/officeDocument/2006/relationships/hyperlink" Target="consultantplus://offline/ref=F4E544E0851FF722673DBDC04B582BD55B505B5F70D45C726BF92B40F425F40577517F47A23F11D702AB7C82a6HAL" TargetMode="External"/><Relationship Id="rId98" Type="http://schemas.openxmlformats.org/officeDocument/2006/relationships/hyperlink" Target="consultantplus://offline/ref=F4E544E0851FF722673DA1C057582BD55C595B5E7389567A32F52947FB7AF11066097044BD2113CB1EA97Ea8H2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F4E544E0851FF722673DBDC04B582BD5585C5F5F7DD45C726BF92B40F425F40577517F47A23F11D702AB7C82a6HAL" TargetMode="External"/><Relationship Id="rId25" Type="http://schemas.openxmlformats.org/officeDocument/2006/relationships/hyperlink" Target="consultantplus://offline/ref=F4E544E0851FF722673DBDC04B582BD558595C5D7DD45C726BF92B40F425F40577517F47A23F11D702AB7C82a6HAL" TargetMode="External"/><Relationship Id="rId33" Type="http://schemas.openxmlformats.org/officeDocument/2006/relationships/hyperlink" Target="consultantplus://offline/ref=F4E544E0851FF722673DBDC04B582BD5585C5B5F7DD45C726BF92B40F425F40577517F47A23F11D702AB7C82a6HAL" TargetMode="External"/><Relationship Id="rId38" Type="http://schemas.openxmlformats.org/officeDocument/2006/relationships/hyperlink" Target="consultantplus://offline/ref=F4E544E0851FF722673DBDC04B582BD5585C5B5C7BD45C726BF92B40F425F40577517F47A23F11D702AB7C82a6HAL" TargetMode="External"/><Relationship Id="rId46" Type="http://schemas.openxmlformats.org/officeDocument/2006/relationships/hyperlink" Target="consultantplus://offline/ref=F4E544E0851FF722673DBDC04B582BD5585C5A567DD45C726BF92B40F425F40577517F47A23F11D702AB7C82a6HAL" TargetMode="External"/><Relationship Id="rId59" Type="http://schemas.openxmlformats.org/officeDocument/2006/relationships/hyperlink" Target="consultantplus://offline/ref=F4E544E0851FF722673DA2D54E582BD55E595E597CDB017863A02742F32AAB0070407F44A32111D11DA228D12C770A7505255BB8F2293EE0a3H8L" TargetMode="External"/><Relationship Id="rId67" Type="http://schemas.openxmlformats.org/officeDocument/2006/relationships/hyperlink" Target="consultantplus://offline/ref=F4E544E0851FF722673DBDC04B582BD5585C5F597DD45C726BF92B40F425F40577517F47A23F11D702AB7C82a6HAL" TargetMode="External"/><Relationship Id="rId103" Type="http://schemas.openxmlformats.org/officeDocument/2006/relationships/hyperlink" Target="https://legalacts.ru/doc/rasporjazhenie-pravitelstva-rf-ot-15102022-n-3046-r-o-predostavlenii/" TargetMode="External"/><Relationship Id="rId108" Type="http://schemas.openxmlformats.org/officeDocument/2006/relationships/hyperlink" Target="https://legalacts.ru/doc/rasporjazhenie-pravitelstva-rf-ot-15102022-n-3046-r-o-predostavlenii/" TargetMode="External"/><Relationship Id="rId116" Type="http://schemas.openxmlformats.org/officeDocument/2006/relationships/hyperlink" Target="https://legalacts.ru/doc/rasporjazhenie-pravitelstva-rf-ot-15102022-n-3046-r-o-predostavlenii/" TargetMode="External"/><Relationship Id="rId20" Type="http://schemas.openxmlformats.org/officeDocument/2006/relationships/hyperlink" Target="consultantplus://offline/ref=F4E544E0851FF722673DBDC04B582BD5585C585A7AD45C726BF92B40F425F40577517F47A23F11D702AB7C82a6HAL" TargetMode="External"/><Relationship Id="rId41" Type="http://schemas.openxmlformats.org/officeDocument/2006/relationships/hyperlink" Target="consultantplus://offline/ref=F4E544E0851FF722673DBDC04B582BD5585E59597BD45C726BF92B40F425F40577517F47A23F11D702AB7C82a6HAL" TargetMode="External"/><Relationship Id="rId54" Type="http://schemas.openxmlformats.org/officeDocument/2006/relationships/hyperlink" Target="consultantplus://offline/ref=F4E544E0851FF722673DBDC04B582BD55B5D5B597FD45C726BF92B40F425F40577517F47A23F11D702AB7C82a6HAL" TargetMode="External"/><Relationship Id="rId62" Type="http://schemas.openxmlformats.org/officeDocument/2006/relationships/hyperlink" Target="consultantplus://offline/ref=F4E544E0851FF722673DA1C057582BD55B5A585778D45C726BF92B40F425F40577517F47A23F11D702AB7C82a6HAL" TargetMode="External"/><Relationship Id="rId70" Type="http://schemas.openxmlformats.org/officeDocument/2006/relationships/hyperlink" Target="consultantplus://offline/ref=F4E544E0851FF722673DBDC04B582BD5585C5F5B7BD45C726BF92B40F425F40577517F47A23F11D702AB7C82a6HAL" TargetMode="External"/><Relationship Id="rId75" Type="http://schemas.openxmlformats.org/officeDocument/2006/relationships/hyperlink" Target="consultantplus://offline/ref=F4E544E0851FF722673DBDC04B582BD55B515D5E79D45C726BF92B40F425F40577517F47A23F11D702AB7C82a6HAL" TargetMode="External"/><Relationship Id="rId83" Type="http://schemas.openxmlformats.org/officeDocument/2006/relationships/hyperlink" Target="consultantplus://offline/ref=F4E544E0851FF722673DA1C057582BD5585E5B5C7389567A32F52947FB7AF11066097044BD2113CB1EA97Ea8H2L" TargetMode="External"/><Relationship Id="rId88" Type="http://schemas.openxmlformats.org/officeDocument/2006/relationships/hyperlink" Target="consultantplus://offline/ref=F4E544E0851FF722673DA1C057582BD558585A5F7389567A32F52947FB7AF11066097044BD2113CB1EA97Ea8H2L" TargetMode="External"/><Relationship Id="rId91" Type="http://schemas.openxmlformats.org/officeDocument/2006/relationships/hyperlink" Target="consultantplus://offline/ref=F4E544E0851FF722673DBDC04B582BD5585E5B5771D45C726BF92B40F425F40577517F47A23F11D702AB7C82a6HAL" TargetMode="External"/><Relationship Id="rId96" Type="http://schemas.openxmlformats.org/officeDocument/2006/relationships/hyperlink" Target="consultantplus://offline/ref=F4E544E0851FF722673DBDC04B582BD5585A5E597DD45C726BF92B40F425F40577517F47A23F11D702AB7C82a6HAL" TargetMode="External"/><Relationship Id="rId111" Type="http://schemas.openxmlformats.org/officeDocument/2006/relationships/hyperlink" Target="https://legalacts.ru/doc/FZ-o-voinskoj-objazannosti-i-voennoj-sluzhbe/razdel-vi/statja-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D525C70D45C726BF92B40F425F40577517F47A23F11D702AB7C82a6HAL" TargetMode="External"/><Relationship Id="rId23" Type="http://schemas.openxmlformats.org/officeDocument/2006/relationships/hyperlink" Target="consultantplus://offline/ref=F4E544E0851FF722673DBDC04B582BD5585F5D5A70D45C726BF92B40F425F40577517F47A23F11D702AB7C82a6HAL" TargetMode="External"/><Relationship Id="rId28" Type="http://schemas.openxmlformats.org/officeDocument/2006/relationships/hyperlink" Target="consultantplus://offline/ref=F4E544E0851FF722673DBDC04B582BD5585A5E587ED45C726BF92B40F425F40577517F47A23F11D702AB7C82a6HAL" TargetMode="External"/><Relationship Id="rId36" Type="http://schemas.openxmlformats.org/officeDocument/2006/relationships/hyperlink" Target="consultantplus://offline/ref=F4E544E0851FF722673DBDC04B582BD5585D525E7FD45C726BF92B40F425F40577517F47A23F11D702AB7C82a6HAL" TargetMode="External"/><Relationship Id="rId49" Type="http://schemas.openxmlformats.org/officeDocument/2006/relationships/hyperlink" Target="consultantplus://offline/ref=F4E544E0851FF722673DBDC04B582BD5585C5A5C7DD45C726BF92B40F425F40577517F47A23F11D702AB7C82a6HAL" TargetMode="External"/><Relationship Id="rId57" Type="http://schemas.openxmlformats.org/officeDocument/2006/relationships/hyperlink" Target="consultantplus://offline/ref=F4E544E0851FF722673DBDC04B582BD5585D525E7ED45C726BF92B40F425F40577517F47A23F11D702AB7C82a6HAL" TargetMode="External"/><Relationship Id="rId106" Type="http://schemas.openxmlformats.org/officeDocument/2006/relationships/hyperlink" Target="https://legalacts.ru/doc/rasporjazhenie-pravitelstva-rf-ot-15102022-n-3046-r-o-predostavlenii/" TargetMode="External"/><Relationship Id="rId114" Type="http://schemas.openxmlformats.org/officeDocument/2006/relationships/hyperlink" Target="https://legalacts.ru/doc/FZ-o-voinskoj-objazannosti-i-voennoj-sluzhbe/razdel-vi/statja-38/" TargetMode="External"/><Relationship Id="rId119" Type="http://schemas.openxmlformats.org/officeDocument/2006/relationships/image" Target="media/image2.png"/><Relationship Id="rId10" Type="http://schemas.openxmlformats.org/officeDocument/2006/relationships/header" Target="header2.xml"/><Relationship Id="rId31" Type="http://schemas.openxmlformats.org/officeDocument/2006/relationships/hyperlink" Target="consultantplus://offline/ref=F4E544E0851FF722673DBDC04B582BD5585C5B587BD45C726BF92B40F425F40577517F47A23F11D702AB7C82a6HAL" TargetMode="External"/><Relationship Id="rId44" Type="http://schemas.openxmlformats.org/officeDocument/2006/relationships/hyperlink" Target="consultantplus://offline/ref=F4E544E0851FF722673DBDC04B582BD5585E5B567FD45C726BF92B40F425F40577517F47A23F11D702AB7C82a6HAL" TargetMode="External"/><Relationship Id="rId52" Type="http://schemas.openxmlformats.org/officeDocument/2006/relationships/hyperlink" Target="consultantplus://offline/ref=F4E544E0851FF722673DBDC04B582BD5585E5B597FD45C726BF92B40F425F40577517F47A23F11D702AB7C82a6HAL" TargetMode="External"/><Relationship Id="rId60" Type="http://schemas.openxmlformats.org/officeDocument/2006/relationships/hyperlink" Target="consultantplus://offline/ref=F4E544E0851FF722673DBDC04B582BD55B5B5F5A79D45C726BF92B40F425F40577517F47A23F11D702AB7C82a6HAL" TargetMode="External"/><Relationship Id="rId65" Type="http://schemas.openxmlformats.org/officeDocument/2006/relationships/hyperlink" Target="consultantplus://offline/ref=F4E544E0851FF722673DBDC04B582BD5585C5F597BD45C726BF92B40F425F40577517F47A23F11D702AB7C82a6HAL" TargetMode="External"/><Relationship Id="rId73" Type="http://schemas.openxmlformats.org/officeDocument/2006/relationships/hyperlink" Target="consultantplus://offline/ref=F4E544E0851FF722673DBDC04B582BD55B515D5D79D45C726BF92B40F425F40577517F47A23F11D702AB7C82a6HAL" TargetMode="External"/><Relationship Id="rId78" Type="http://schemas.openxmlformats.org/officeDocument/2006/relationships/hyperlink" Target="consultantplus://offline/ref=F4E544E0851FF722673DA2D54E582BD5595D535A7ED9017863A02742F32AAB0062402748A1200FD51EB77E806Aa2H0L" TargetMode="External"/><Relationship Id="rId81" Type="http://schemas.openxmlformats.org/officeDocument/2006/relationships/hyperlink" Target="consultantplus://offline/ref=F4E544E0851FF722673DBDC04B582BD55B5E5F567FD45C726BF92B40F425F40577517F47A23F11D702AB7C82a6HAL" TargetMode="External"/><Relationship Id="rId86" Type="http://schemas.openxmlformats.org/officeDocument/2006/relationships/hyperlink" Target="consultantplus://offline/ref=F4E544E0851FF722673DBDC04B582BD5525D5D587389567A32F52947FB7AF11066097044BD2113CB1EA97Ea8H2L" TargetMode="External"/><Relationship Id="rId94" Type="http://schemas.openxmlformats.org/officeDocument/2006/relationships/hyperlink" Target="consultantplus://offline/ref=F4E544E0851FF722673DBDC04B582BD55B505B5F79D45C726BF92B40F425F40577517F47A23F11D702AB7C82a6HAL" TargetMode="External"/><Relationship Id="rId99" Type="http://schemas.openxmlformats.org/officeDocument/2006/relationships/hyperlink" Target="consultantplus://offline/ref=F4E544E0851FF722673DA1C057582BD55D5A5A577389567A32F52947FB7AF11066097044BD2113CB1EA97Ea8H2L" TargetMode="External"/><Relationship Id="rId101" Type="http://schemas.openxmlformats.org/officeDocument/2006/relationships/hyperlink" Target="https://legalacts.ru/doc/ukaz-prezidenta-rf-ot-21092022-n-647-ob-objavlenii/"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F4E544E0851FF722673DBDC04B582BD5585C585A7CD45C726BF92B40F425F40577517F47A23F11D702AB7C82a6HAL" TargetMode="External"/><Relationship Id="rId39" Type="http://schemas.openxmlformats.org/officeDocument/2006/relationships/hyperlink" Target="consultantplus://offline/ref=F4E544E0851FF722673DBDC04B582BD5585C5B5F7CD45C726BF92B40F425F40577517F47A23F11D702AB7C82a6HAL" TargetMode="External"/><Relationship Id="rId109" Type="http://schemas.openxmlformats.org/officeDocument/2006/relationships/hyperlink" Target="https://legalacts.ru/doc/FZ-o-voinskoj-objazannosti-i-voennoj-sluzhbe/razdel-vi/statja-38/" TargetMode="External"/><Relationship Id="rId34" Type="http://schemas.openxmlformats.org/officeDocument/2006/relationships/hyperlink" Target="consultantplus://offline/ref=F4E544E0851FF722673DBDC04B582BD5585A585E7BD45C726BF92B40F425F40577517F47A23F11D702AB7C82a6HAL" TargetMode="External"/><Relationship Id="rId50" Type="http://schemas.openxmlformats.org/officeDocument/2006/relationships/hyperlink" Target="consultantplus://offline/ref=F4E544E0851FF722673DBDC04B582BD5585A5E5770D45C726BF92B40F425F40577517F47A23F11D702AB7C82a6HAL" TargetMode="External"/><Relationship Id="rId55" Type="http://schemas.openxmlformats.org/officeDocument/2006/relationships/hyperlink" Target="consultantplus://offline/ref=F4E544E0851FF722673DBDC04B582BD55859595778D45C726BF92B40F425F40577517F47A23F11D702AB7C82a6HAL" TargetMode="External"/><Relationship Id="rId76" Type="http://schemas.openxmlformats.org/officeDocument/2006/relationships/hyperlink" Target="consultantplus://offline/ref=F4E544E0851FF722673DBDC04B582BD5585C5E587AD45C726BF92B40F425F40577517F47A23F11D702AB7C82a6HAL" TargetMode="External"/><Relationship Id="rId97" Type="http://schemas.openxmlformats.org/officeDocument/2006/relationships/hyperlink" Target="consultantplus://offline/ref=F4E544E0851FF722673DBDC04B582BD558595D5778D45C726BF92B40F425F40577517F47A23F11D702AB7C82a6HAL" TargetMode="External"/><Relationship Id="rId104" Type="http://schemas.openxmlformats.org/officeDocument/2006/relationships/hyperlink" Target="https://legalacts.ru/doc/rasporjazhenie-pravitelstva-rf-ot-15102022-n-3046-r-o-predostavlenii/" TargetMode="External"/><Relationship Id="rId120"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consultantplus://offline/ref=F4E544E0851FF722673DBDC04B582BD5585C5F597FD45C726BF92B40F425F40577517F47A23F11D702AB7C82a6HAL" TargetMode="External"/><Relationship Id="rId92" Type="http://schemas.openxmlformats.org/officeDocument/2006/relationships/hyperlink" Target="consultantplus://offline/ref=F4E544E0851FF722673DBDC04B582BD55D5059577389567A32F52947FB7AF11066097044BD2113CB1EA97Ea8H2L" TargetMode="External"/><Relationship Id="rId2" Type="http://schemas.openxmlformats.org/officeDocument/2006/relationships/numbering" Target="numbering.xml"/><Relationship Id="rId29" Type="http://schemas.openxmlformats.org/officeDocument/2006/relationships/hyperlink" Target="consultantplus://offline/ref=F4E544E0851FF722673DBDC04B582BD5585C5F5F7AD45C726BF92B40F425F40577517F47A23F11D702AB7C82a6HAL" TargetMode="External"/><Relationship Id="rId24" Type="http://schemas.openxmlformats.org/officeDocument/2006/relationships/hyperlink" Target="consultantplus://offline/ref=F4E544E0851FF722673DBDC04B582BD558595D577BD45C726BF92B40F425F40577517F47A23F11D702AB7C82a6HAL" TargetMode="External"/><Relationship Id="rId40" Type="http://schemas.openxmlformats.org/officeDocument/2006/relationships/hyperlink" Target="consultantplus://offline/ref=F4E544E0851FF722673DBDC04B582BD5585A5C587CD45C726BF92B40F425F40577517F47A23F11D702AB7C82a6HAL" TargetMode="External"/><Relationship Id="rId45" Type="http://schemas.openxmlformats.org/officeDocument/2006/relationships/hyperlink" Target="consultantplus://offline/ref=F4E544E0851FF722673DBDC04B582BD55B5F595971D45C726BF92B40F425F40577517F47A23F11D702AB7C82a6HAL" TargetMode="External"/><Relationship Id="rId66" Type="http://schemas.openxmlformats.org/officeDocument/2006/relationships/hyperlink" Target="consultantplus://offline/ref=F4E544E0851FF722673DBDC04B582BD5585C5F597CD45C726BF92B40F425F40577517F47A23F11D702AB7C82a6HAL" TargetMode="External"/><Relationship Id="rId87" Type="http://schemas.openxmlformats.org/officeDocument/2006/relationships/hyperlink" Target="consultantplus://offline/ref=F4E544E0851FF722673DBDC04B582BD55B5F5F5A71D45C726BF92B40F425F40577517F47A23F11D702AB7C82a6HAL" TargetMode="External"/><Relationship Id="rId110" Type="http://schemas.openxmlformats.org/officeDocument/2006/relationships/hyperlink" Target="https://legalacts.ru/doc/ukaz-prezidenta-rf-ot-21092022-n-647-ob-objavlenii/" TargetMode="External"/><Relationship Id="rId115" Type="http://schemas.openxmlformats.org/officeDocument/2006/relationships/hyperlink" Target="https://legalacts.ru/doc/rasporjazhenie-pravitelstva-rf-ot-15102022-n-3046-r-o-predostavle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AEEA-9C53-47DE-BA33-D92CB9BF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31258</Words>
  <Characters>178176</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222</cp:revision>
  <cp:lastPrinted>2022-05-30T11:55:00Z</cp:lastPrinted>
  <dcterms:created xsi:type="dcterms:W3CDTF">2019-08-15T09:00:00Z</dcterms:created>
  <dcterms:modified xsi:type="dcterms:W3CDTF">2022-12-22T09:45:00Z</dcterms:modified>
</cp:coreProperties>
</file>