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6E6B55" w:rsidRDefault="008C328B" w:rsidP="008D2EE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2509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0</w:t>
      </w:r>
      <w:r w:rsidR="00A072A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4</w:t>
      </w:r>
      <w:r w:rsidRPr="003925B6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25095">
        <w:rPr>
          <w:rFonts w:ascii="Times New Roman" w:hAnsi="Times New Roman" w:cs="Times New Roman"/>
          <w:i/>
          <w:iCs/>
          <w:color w:val="FF0000"/>
          <w:sz w:val="32"/>
          <w:szCs w:val="32"/>
        </w:rPr>
        <w:t>апреля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225095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225095">
        <w:rPr>
          <w:rFonts w:ascii="Times New Roman" w:hAnsi="Times New Roman" w:cs="Times New Roman"/>
          <w:i/>
          <w:iCs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B07C0" w:rsidRPr="00CB07C0" w:rsidRDefault="00CB07C0" w:rsidP="00CB07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07C0" w:rsidRPr="00CB07C0" w:rsidRDefault="00CB07C0" w:rsidP="00CB07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7C0">
        <w:rPr>
          <w:rFonts w:ascii="Times New Roman" w:hAnsi="Times New Roman" w:cs="Times New Roman"/>
          <w:b/>
          <w:sz w:val="20"/>
          <w:szCs w:val="20"/>
        </w:rPr>
        <w:t>Информация о результатах  публичных слушаний</w:t>
      </w:r>
    </w:p>
    <w:p w:rsidR="00CB07C0" w:rsidRPr="00CB07C0" w:rsidRDefault="00CB07C0" w:rsidP="00CB07C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7C0">
        <w:rPr>
          <w:rFonts w:ascii="Times New Roman" w:hAnsi="Times New Roman" w:cs="Times New Roman"/>
          <w:sz w:val="20"/>
          <w:szCs w:val="20"/>
        </w:rPr>
        <w:t xml:space="preserve"> </w:t>
      </w:r>
      <w:r w:rsidR="00A072A6" w:rsidRPr="00532392">
        <w:rPr>
          <w:rFonts w:ascii="Times New Roman" w:hAnsi="Times New Roman" w:cs="Times New Roman"/>
          <w:b/>
          <w:sz w:val="20"/>
          <w:szCs w:val="20"/>
        </w:rPr>
        <w:t>3 апреля</w:t>
      </w:r>
      <w:r w:rsidRPr="00CB07C0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r w:rsidRPr="00CB07C0">
        <w:rPr>
          <w:rFonts w:ascii="Times New Roman" w:hAnsi="Times New Roman" w:cs="Times New Roman"/>
          <w:sz w:val="20"/>
          <w:szCs w:val="20"/>
        </w:rPr>
        <w:t xml:space="preserve"> </w:t>
      </w:r>
      <w:r w:rsidRPr="00CB07C0">
        <w:rPr>
          <w:rFonts w:ascii="Times New Roman" w:hAnsi="Times New Roman" w:cs="Times New Roman"/>
          <w:b/>
          <w:sz w:val="20"/>
          <w:szCs w:val="20"/>
        </w:rPr>
        <w:t>в 14-00 часов</w:t>
      </w:r>
      <w:r w:rsidRPr="00CB07C0">
        <w:rPr>
          <w:rFonts w:ascii="Times New Roman" w:hAnsi="Times New Roman" w:cs="Times New Roman"/>
          <w:sz w:val="20"/>
          <w:szCs w:val="20"/>
        </w:rPr>
        <w:t xml:space="preserve"> прошли публичные слушания по проекту решения «О внесении изменений и дополнений в </w:t>
      </w:r>
      <w:r w:rsidRPr="00CB07C0">
        <w:rPr>
          <w:rFonts w:ascii="Times New Roman" w:hAnsi="Times New Roman" w:cs="Times New Roman"/>
          <w:b/>
          <w:sz w:val="20"/>
          <w:szCs w:val="20"/>
        </w:rPr>
        <w:t>Устав Лехминского сельского поселения</w:t>
      </w:r>
      <w:r w:rsidRPr="00CB07C0">
        <w:rPr>
          <w:rFonts w:ascii="Times New Roman" w:hAnsi="Times New Roman" w:cs="Times New Roman"/>
          <w:sz w:val="20"/>
          <w:szCs w:val="20"/>
        </w:rPr>
        <w:t xml:space="preserve"> Холм-Жирковского района Смоленской области».</w:t>
      </w:r>
    </w:p>
    <w:p w:rsidR="00CB07C0" w:rsidRPr="00CB07C0" w:rsidRDefault="00CB07C0" w:rsidP="00CB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7C0">
        <w:rPr>
          <w:rFonts w:ascii="Times New Roman" w:hAnsi="Times New Roman" w:cs="Times New Roman"/>
          <w:sz w:val="20"/>
          <w:szCs w:val="20"/>
        </w:rPr>
        <w:t>Принято решение одобрить проект изменений и дополнений в Устав Лехминского сельского поселения Холм-Жирковского района Смоленской области и рекомендовать Совету депутатов принять соответствующее решение «О внесении изменений и дополнений в Устав Лехминского сельского поселения Холм-Жирковского района Смоленской области».</w:t>
      </w:r>
    </w:p>
    <w:p w:rsidR="00CB07C0" w:rsidRPr="00CB07C0" w:rsidRDefault="00CB07C0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</w:p>
    <w:p w:rsidR="00CB07C0" w:rsidRPr="00CB07C0" w:rsidRDefault="006925C1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6925C1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36.75pt;height:39pt;visibility:visible">
            <v:imagedata r:id="rId8" o:title="gerb_синий"/>
          </v:shape>
        </w:pict>
      </w:r>
    </w:p>
    <w:p w:rsidR="00CB07C0" w:rsidRPr="00225095" w:rsidRDefault="00CB07C0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16"/>
          <w:szCs w:val="16"/>
        </w:rPr>
      </w:pPr>
    </w:p>
    <w:p w:rsidR="00CB07C0" w:rsidRPr="00CB07C0" w:rsidRDefault="00CB07C0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CB07C0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АДМИНИСТРАЦИЯ ЛЕХМИНСКОГО СЕЛЬСКОГО ПОСЕЛЕНИЯ  </w:t>
      </w:r>
    </w:p>
    <w:p w:rsidR="00CB07C0" w:rsidRPr="00CB07C0" w:rsidRDefault="00CB07C0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proofErr w:type="gramStart"/>
      <w:r w:rsidRPr="00CB07C0">
        <w:rPr>
          <w:rFonts w:ascii="Times New Roman" w:eastAsia="Times New Roman CYR" w:hAnsi="Times New Roman" w:cs="Times New Roman"/>
          <w:b/>
          <w:bCs/>
          <w:sz w:val="20"/>
          <w:szCs w:val="20"/>
        </w:rPr>
        <w:t>ХОЛМ - ЖИРКОВСКОГО</w:t>
      </w:r>
      <w:proofErr w:type="gramEnd"/>
      <w:r w:rsidRPr="00CB07C0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РАЙОНА СМОЛЕНСКОЙ ОБЛАСТИ</w:t>
      </w:r>
    </w:p>
    <w:p w:rsidR="00CB07C0" w:rsidRPr="00CB07C0" w:rsidRDefault="00CB07C0" w:rsidP="00CB07C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</w:p>
    <w:p w:rsidR="00CB07C0" w:rsidRPr="00CB07C0" w:rsidRDefault="00CB07C0" w:rsidP="00CB07C0">
      <w:pPr>
        <w:shd w:val="clear" w:color="auto" w:fill="FFFFFF"/>
        <w:tabs>
          <w:tab w:val="left" w:pos="626"/>
        </w:tabs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07C0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B07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CB07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 С Т А Н О В Л Е Н И Е</w:t>
      </w:r>
    </w:p>
    <w:p w:rsidR="00CB07C0" w:rsidRPr="00CB07C0" w:rsidRDefault="00CB07C0" w:rsidP="00CB07C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CB07C0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         </w:t>
      </w:r>
      <w:r w:rsidRPr="00CB07C0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CB07C0" w:rsidRPr="00CB07C0" w:rsidRDefault="00CB07C0" w:rsidP="00CB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7C0">
        <w:rPr>
          <w:rFonts w:ascii="Times New Roman" w:hAnsi="Times New Roman" w:cs="Times New Roman"/>
          <w:sz w:val="20"/>
          <w:szCs w:val="20"/>
        </w:rPr>
        <w:t>от 03.04.2017г.          №  11</w:t>
      </w:r>
    </w:p>
    <w:p w:rsidR="00CB07C0" w:rsidRPr="00CB07C0" w:rsidRDefault="00CB07C0" w:rsidP="00CB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ind w:right="5116"/>
        <w:jc w:val="both"/>
        <w:rPr>
          <w:sz w:val="20"/>
          <w:szCs w:val="20"/>
        </w:rPr>
      </w:pPr>
      <w:r w:rsidRPr="00CB07C0">
        <w:rPr>
          <w:rStyle w:val="afa"/>
          <w:b w:val="0"/>
          <w:color w:val="000000"/>
          <w:sz w:val="20"/>
          <w:szCs w:val="20"/>
        </w:rPr>
        <w:t>О создании комиссии по осуществлению муниципального жилищного  контроля на территории</w:t>
      </w:r>
      <w:r w:rsidRPr="00CB07C0">
        <w:rPr>
          <w:sz w:val="20"/>
          <w:szCs w:val="20"/>
        </w:rPr>
        <w:t xml:space="preserve"> Лехминского  сельского поселения Холм-Жирковского района Смоленской области</w:t>
      </w:r>
    </w:p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ind w:right="5116"/>
        <w:jc w:val="both"/>
        <w:rPr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 xml:space="preserve"> </w:t>
      </w:r>
      <w:r w:rsidRPr="00CB07C0">
        <w:rPr>
          <w:color w:val="000000"/>
          <w:sz w:val="20"/>
          <w:szCs w:val="20"/>
        </w:rPr>
        <w:tab/>
        <w:t xml:space="preserve">В целях обеспечения осуществления муниципального жилищного контроля </w:t>
      </w:r>
      <w:r w:rsidRPr="00CB07C0">
        <w:rPr>
          <w:rStyle w:val="afa"/>
          <w:b w:val="0"/>
          <w:color w:val="000000"/>
          <w:sz w:val="20"/>
          <w:szCs w:val="20"/>
        </w:rPr>
        <w:t>на территории</w:t>
      </w:r>
      <w:r w:rsidRPr="00CB07C0">
        <w:rPr>
          <w:sz w:val="20"/>
          <w:szCs w:val="20"/>
        </w:rPr>
        <w:t xml:space="preserve"> Лехминского  сельского поселении Холм-Жирковского района Смоленской области</w:t>
      </w:r>
    </w:p>
    <w:p w:rsid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color w:val="000000"/>
          <w:sz w:val="20"/>
          <w:szCs w:val="20"/>
        </w:rPr>
        <w:t xml:space="preserve">  </w:t>
      </w:r>
      <w:r w:rsidRPr="00CB07C0">
        <w:rPr>
          <w:color w:val="000000"/>
          <w:sz w:val="20"/>
          <w:szCs w:val="20"/>
        </w:rPr>
        <w:tab/>
        <w:t>1. С</w:t>
      </w:r>
      <w:r w:rsidRPr="00CB07C0">
        <w:rPr>
          <w:rStyle w:val="afa"/>
          <w:b w:val="0"/>
          <w:color w:val="000000"/>
          <w:sz w:val="20"/>
          <w:szCs w:val="20"/>
        </w:rPr>
        <w:t>оздать комиссию по осуществлению муниципального жилищного  контроля  на территории</w:t>
      </w:r>
      <w:r w:rsidRPr="00CB07C0">
        <w:rPr>
          <w:sz w:val="20"/>
          <w:szCs w:val="20"/>
        </w:rPr>
        <w:t xml:space="preserve"> Лехминского  сельского поселении Холм-Жирковского района Смоленской области согласно приложению.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sz w:val="20"/>
          <w:szCs w:val="20"/>
        </w:rPr>
        <w:t xml:space="preserve">  </w:t>
      </w:r>
      <w:r w:rsidRPr="00CB07C0">
        <w:rPr>
          <w:sz w:val="20"/>
          <w:szCs w:val="20"/>
        </w:rPr>
        <w:tab/>
        <w:t xml:space="preserve">2. Комиссии в своей работе должна руководствоваться Положением о </w:t>
      </w:r>
      <w:r w:rsidRPr="00CB07C0">
        <w:rPr>
          <w:rStyle w:val="afa"/>
          <w:b w:val="0"/>
          <w:color w:val="000000"/>
          <w:sz w:val="20"/>
          <w:szCs w:val="20"/>
        </w:rPr>
        <w:t xml:space="preserve"> муниципальном жилищном контроле на территории</w:t>
      </w:r>
      <w:r w:rsidRPr="00CB07C0">
        <w:rPr>
          <w:sz w:val="20"/>
          <w:szCs w:val="20"/>
        </w:rPr>
        <w:t xml:space="preserve"> Лехминского сельского поселении Холм-Жирковского района Смоленской области </w:t>
      </w:r>
      <w:proofErr w:type="gramStart"/>
      <w:r w:rsidRPr="00CB07C0">
        <w:rPr>
          <w:sz w:val="20"/>
          <w:szCs w:val="20"/>
        </w:rPr>
        <w:t>утвержденное</w:t>
      </w:r>
      <w:proofErr w:type="gramEnd"/>
      <w:r w:rsidRPr="00CB07C0">
        <w:rPr>
          <w:sz w:val="20"/>
          <w:szCs w:val="20"/>
        </w:rPr>
        <w:t xml:space="preserve"> решением Совета депутатов Лехминского селського поселения Холм-Жирковского района Смоленской области от 20.02.2013 № 6.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sz w:val="20"/>
          <w:szCs w:val="20"/>
        </w:rPr>
        <w:t xml:space="preserve"> </w:t>
      </w:r>
      <w:r w:rsidRPr="00CB07C0">
        <w:rPr>
          <w:sz w:val="20"/>
          <w:szCs w:val="20"/>
        </w:rPr>
        <w:tab/>
        <w:t>3. Настоящее распоряжение вступает в силу после дня подписания.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sz w:val="20"/>
          <w:szCs w:val="20"/>
        </w:rPr>
        <w:t>Глава муниципального образования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sz w:val="20"/>
          <w:szCs w:val="20"/>
        </w:rPr>
        <w:t xml:space="preserve">Лехминского сельского поселения 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CB07C0">
        <w:rPr>
          <w:sz w:val="20"/>
          <w:szCs w:val="20"/>
        </w:rPr>
        <w:t>Холм-Жирковского района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B07C0">
        <w:rPr>
          <w:sz w:val="20"/>
          <w:szCs w:val="20"/>
        </w:rPr>
        <w:t xml:space="preserve">Смоленской области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CB07C0">
        <w:rPr>
          <w:sz w:val="20"/>
          <w:szCs w:val="20"/>
        </w:rPr>
        <w:t xml:space="preserve">  Л.А. Федотова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lastRenderedPageBreak/>
        <w:t xml:space="preserve">Приложение 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t xml:space="preserve">к  постановлению Администрации 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t>Лехминского сельского поселения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t xml:space="preserve">Холм-Жирковского района 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t xml:space="preserve">Смоленской области 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CB07C0">
        <w:rPr>
          <w:sz w:val="20"/>
          <w:szCs w:val="20"/>
        </w:rPr>
        <w:t>от  № 03.04.2017г. № 11</w:t>
      </w: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CB07C0">
        <w:rPr>
          <w:b/>
          <w:sz w:val="20"/>
          <w:szCs w:val="20"/>
        </w:rPr>
        <w:t>Состав комиссии</w:t>
      </w:r>
    </w:p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  <w:r w:rsidRPr="00CB07C0">
        <w:rPr>
          <w:rStyle w:val="afa"/>
          <w:b w:val="0"/>
          <w:color w:val="000000"/>
          <w:sz w:val="20"/>
          <w:szCs w:val="20"/>
        </w:rPr>
        <w:t>по осуществлению муниципального жилищного  контроля на территории</w:t>
      </w:r>
      <w:r w:rsidRPr="00CB07C0">
        <w:rPr>
          <w:sz w:val="20"/>
          <w:szCs w:val="20"/>
        </w:rPr>
        <w:t xml:space="preserve"> Лехминского  сельского поселении Холм-Жирковского района Смоленской области:</w:t>
      </w:r>
    </w:p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364"/>
        <w:gridCol w:w="4785"/>
      </w:tblGrid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№ п/п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ФИО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Должность</w:t>
            </w:r>
          </w:p>
        </w:tc>
      </w:tr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Федотова Лариса Александровна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Глава муниципального образования Лехминского сельского поселения Холм-Жирковского района Смоленской области - председатель комиссии</w:t>
            </w:r>
          </w:p>
        </w:tc>
      </w:tr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Данилкович Светлана Ивановна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старший менеджер муниципального образования  Лехминского сельского поселения Холм-Жирковского района  Смоленской области - секретарь комиссии</w:t>
            </w:r>
          </w:p>
        </w:tc>
      </w:tr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Цветков Иван Иванович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депутат Совета депутатов Лехминского сельского поселения Холм-Жирковского района Смолнской области – член комиссии</w:t>
            </w:r>
          </w:p>
        </w:tc>
      </w:tr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Куренкова Зоя Евгеньевна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Лехминского сельского поселения Холм-Жирковского района Смоленской области</w:t>
            </w:r>
          </w:p>
        </w:tc>
      </w:tr>
      <w:tr w:rsidR="00CB07C0" w:rsidRPr="00CB07C0" w:rsidTr="00841929">
        <w:tc>
          <w:tcPr>
            <w:tcW w:w="598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CB07C0" w:rsidRPr="00CB07C0" w:rsidRDefault="00CB07C0" w:rsidP="00CB07C0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Анисенкова Татьяна Александровна</w:t>
            </w:r>
          </w:p>
        </w:tc>
        <w:tc>
          <w:tcPr>
            <w:tcW w:w="4785" w:type="dxa"/>
          </w:tcPr>
          <w:p w:rsidR="00CB07C0" w:rsidRPr="00CB07C0" w:rsidRDefault="00CB07C0" w:rsidP="00CB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Лехминского сельского поселения Холм- Жирковского района Смоленской области</w:t>
            </w:r>
          </w:p>
        </w:tc>
      </w:tr>
    </w:tbl>
    <w:p w:rsidR="00CB07C0" w:rsidRPr="00CB07C0" w:rsidRDefault="00CB07C0" w:rsidP="00CB07C0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AF76DF" w:rsidRPr="00CB07C0" w:rsidRDefault="00AF76DF" w:rsidP="00CB07C0">
      <w:pPr>
        <w:pStyle w:val="a8"/>
        <w:spacing w:after="0"/>
        <w:jc w:val="center"/>
        <w:rPr>
          <w:b/>
          <w:bCs/>
        </w:rPr>
      </w:pPr>
    </w:p>
    <w:p w:rsidR="00076088" w:rsidRPr="00CB07C0" w:rsidRDefault="00DA420F" w:rsidP="00CB07C0">
      <w:pPr>
        <w:pStyle w:val="a8"/>
        <w:spacing w:after="0"/>
        <w:jc w:val="center"/>
        <w:rPr>
          <w:b/>
          <w:bCs/>
        </w:rPr>
      </w:pPr>
      <w:r w:rsidRPr="00CB07C0">
        <w:rPr>
          <w:b/>
          <w:bCs/>
        </w:rPr>
        <w:t>ИНФОРМАЦИЯ!</w:t>
      </w:r>
    </w:p>
    <w:p w:rsidR="00DA420F" w:rsidRPr="00CB07C0" w:rsidRDefault="00DA420F" w:rsidP="00CB07C0">
      <w:pPr>
        <w:pStyle w:val="a8"/>
        <w:spacing w:after="0"/>
        <w:jc w:val="center"/>
        <w:rPr>
          <w:b/>
          <w:bCs/>
        </w:rPr>
      </w:pPr>
    </w:p>
    <w:p w:rsidR="00DA420F" w:rsidRPr="00CB07C0" w:rsidRDefault="00DA420F" w:rsidP="00CB0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B07C0">
        <w:rPr>
          <w:rFonts w:ascii="Times New Roman" w:hAnsi="Times New Roman" w:cs="Times New Roman"/>
          <w:sz w:val="20"/>
          <w:szCs w:val="20"/>
        </w:rPr>
        <w:t>В связи с проведением месячника безопасности и приближающимся паводком на водных объектах, доводим сведения до населения основных правил безопасного поведения на водоёмах.</w:t>
      </w:r>
    </w:p>
    <w:p w:rsidR="00DA420F" w:rsidRPr="00CB07C0" w:rsidRDefault="00DA420F" w:rsidP="00CB07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B07C0">
        <w:rPr>
          <w:rStyle w:val="s1"/>
          <w:bCs/>
          <w:color w:val="000000"/>
          <w:sz w:val="20"/>
          <w:szCs w:val="20"/>
        </w:rPr>
        <w:t>ГИМС МЧС России по Смоленской области</w:t>
      </w:r>
    </w:p>
    <w:p w:rsidR="00DA420F" w:rsidRPr="00CB07C0" w:rsidRDefault="00DA420F" w:rsidP="00CB07C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>На Смоленщине протекает 1149 рек и речушек, а количество водохранилищ, озер и прудов более 700. Немногие регионы в России могут похвастаться таким обилием водных объектов. Более чем в два раза насыщенность Смоленской речной сети превосходит общероссийские показатели. Соответственно и отношение к весеннему половодью должно быть максимально ответственное.</w:t>
      </w:r>
    </w:p>
    <w:p w:rsidR="00DA420F" w:rsidRPr="00CB07C0" w:rsidRDefault="00DA420F" w:rsidP="00CB07C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>В 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 Однако нельзя забывать, что этот период очень опасен. Период половодья требует от нас порядка, осторожности и соблюдения правил безопасности поведения на льду и воде.</w:t>
      </w:r>
    </w:p>
    <w:p w:rsidR="00615BAB" w:rsidRPr="00CB07C0" w:rsidRDefault="00DA420F" w:rsidP="00CB07C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>На основании Распоряжений Администрации области ежегодно создаются оперативные штабы по предупреждению и ликвидации чрезвычайных ситуаций, вызванных весенним паводкам, который возглавляет первый заместитель Главы области. В состав штаба входят основные управления и службы, способные оказать практическую помощь населению в случаи необходимости (спасательные подразделения МЧС и ГИМС, отделы гражданской обороны городов и районов, учреждения здравоохранения, торговли, соцкультбыта). Штабом заранее отрабатываются вопросы, прежде всего оповещения населения через средства массовой информации, планы и пути эвакуации, размещения эвакуированного населения. В населенных пунктах, отрезанных разливом рек, оборудуются лодочные переправы с целью оказания практической помощи населению. Ежедневно ведется учет и контроль уровня подъема воды на основных водоемах области.</w:t>
      </w:r>
    </w:p>
    <w:p w:rsidR="00DA420F" w:rsidRPr="00CB07C0" w:rsidRDefault="00DA420F" w:rsidP="00CB07C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>Несмотря на все меры ,принимаемые властями и службами , каждый человек сам отвечает за свою жизнь и безопасность на водных объектах</w:t>
      </w:r>
      <w:proofErr w:type="gramStart"/>
      <w:r w:rsidRPr="00CB07C0">
        <w:rPr>
          <w:color w:val="000000"/>
          <w:sz w:val="20"/>
          <w:szCs w:val="20"/>
        </w:rPr>
        <w:t>.В</w:t>
      </w:r>
      <w:proofErr w:type="gramEnd"/>
      <w:r w:rsidRPr="00CB07C0">
        <w:rPr>
          <w:color w:val="000000"/>
          <w:sz w:val="20"/>
          <w:szCs w:val="20"/>
        </w:rPr>
        <w:t xml:space="preserve">о время половодья остерегайтесь выходить на водоемы при образовании ледяных заторов.Пользуйтесь только оборудованными переправами по льду.Рыбакам следует учитывать, что с приближением весны структура льда меняется, он становится рыхлым, его толщина уменьшается. Поэтому им необходимо брать с собой спасательные средства и во время рыбалки держать их под рукой. </w:t>
      </w:r>
      <w:proofErr w:type="gramStart"/>
      <w:r w:rsidRPr="00CB07C0">
        <w:rPr>
          <w:color w:val="000000"/>
          <w:sz w:val="20"/>
          <w:szCs w:val="20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CB07C0">
        <w:rPr>
          <w:color w:val="000000"/>
          <w:sz w:val="20"/>
          <w:szCs w:val="20"/>
        </w:rPr>
        <w:t xml:space="preserve"> В период половодья, особенно в тех населенных пунктах, где возможно подтопление, необходимо пос</w:t>
      </w:r>
      <w:r w:rsidR="00615BAB" w:rsidRPr="00CB07C0">
        <w:rPr>
          <w:color w:val="000000"/>
          <w:sz w:val="20"/>
          <w:szCs w:val="20"/>
        </w:rPr>
        <w:t>тоянно держать включенным радио</w:t>
      </w:r>
      <w:r w:rsidRPr="00CB07C0">
        <w:rPr>
          <w:color w:val="000000"/>
          <w:sz w:val="20"/>
          <w:szCs w:val="20"/>
        </w:rPr>
        <w:t>,</w:t>
      </w:r>
      <w:r w:rsidR="00615BAB" w:rsidRPr="00CB07C0">
        <w:rPr>
          <w:color w:val="000000"/>
          <w:sz w:val="20"/>
          <w:szCs w:val="20"/>
        </w:rPr>
        <w:t xml:space="preserve"> </w:t>
      </w:r>
      <w:r w:rsidRPr="00CB07C0">
        <w:rPr>
          <w:color w:val="000000"/>
          <w:sz w:val="20"/>
          <w:szCs w:val="20"/>
        </w:rPr>
        <w:t xml:space="preserve">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</w:t>
      </w:r>
      <w:r w:rsidRPr="00CB07C0">
        <w:rPr>
          <w:color w:val="000000"/>
          <w:sz w:val="20"/>
          <w:szCs w:val="20"/>
        </w:rPr>
        <w:lastRenderedPageBreak/>
        <w:t>т.п.; собрать необходимые документы (паспорт, свидетельство о рождении) в одно место и упаковать их в целлофан).</w:t>
      </w:r>
    </w:p>
    <w:p w:rsidR="00DA420F" w:rsidRPr="00CB07C0" w:rsidRDefault="00DA420F" w:rsidP="00CB07C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 xml:space="preserve">Как правило, уровень воды прогнозируется и население заранее оповещается </w:t>
      </w:r>
      <w:proofErr w:type="gramStart"/>
      <w:r w:rsidRPr="00CB07C0">
        <w:rPr>
          <w:color w:val="000000"/>
          <w:sz w:val="20"/>
          <w:szCs w:val="20"/>
        </w:rPr>
        <w:t>об</w:t>
      </w:r>
      <w:proofErr w:type="gramEnd"/>
      <w:r w:rsidRPr="00CB07C0">
        <w:rPr>
          <w:color w:val="000000"/>
          <w:sz w:val="20"/>
          <w:szCs w:val="20"/>
        </w:rPr>
        <w:t xml:space="preserve"> возможном подтоплении.</w:t>
      </w:r>
      <w:r w:rsidR="00615BAB" w:rsidRPr="00CB07C0">
        <w:rPr>
          <w:color w:val="000000"/>
          <w:sz w:val="20"/>
          <w:szCs w:val="20"/>
        </w:rPr>
        <w:t xml:space="preserve"> Оказавшись в районе затопления</w:t>
      </w:r>
      <w:r w:rsidRPr="00CB07C0">
        <w:rPr>
          <w:color w:val="000000"/>
          <w:sz w:val="20"/>
          <w:szCs w:val="20"/>
        </w:rPr>
        <w:t>, каждый житель обязан проявлять полное самообладание и уверенность</w:t>
      </w:r>
      <w:proofErr w:type="gramStart"/>
      <w:r w:rsidRPr="00CB07C0">
        <w:rPr>
          <w:color w:val="000000"/>
          <w:sz w:val="20"/>
          <w:szCs w:val="20"/>
        </w:rPr>
        <w:t xml:space="preserve"> ,</w:t>
      </w:r>
      <w:proofErr w:type="gramEnd"/>
      <w:r w:rsidRPr="00CB07C0">
        <w:rPr>
          <w:color w:val="000000"/>
          <w:sz w:val="20"/>
          <w:szCs w:val="20"/>
        </w:rPr>
        <w:t xml:space="preserve"> что помощь будет оказана. Личным примером и словами воздействовать на окружающих с целью пресечения возникновения паники</w:t>
      </w:r>
      <w:proofErr w:type="gramStart"/>
      <w:r w:rsidRPr="00CB07C0">
        <w:rPr>
          <w:color w:val="000000"/>
          <w:sz w:val="20"/>
          <w:szCs w:val="20"/>
        </w:rPr>
        <w:t xml:space="preserve"> ;</w:t>
      </w:r>
      <w:proofErr w:type="gramEnd"/>
      <w:r w:rsidRPr="00CB07C0">
        <w:rPr>
          <w:color w:val="000000"/>
          <w:sz w:val="20"/>
          <w:szCs w:val="20"/>
        </w:rPr>
        <w:t xml:space="preserve"> оказы</w:t>
      </w:r>
      <w:r w:rsidR="00615BAB" w:rsidRPr="00CB07C0">
        <w:rPr>
          <w:color w:val="000000"/>
          <w:sz w:val="20"/>
          <w:szCs w:val="20"/>
        </w:rPr>
        <w:t>вать помощь детям и престарелым, в первую очередь больным.</w:t>
      </w:r>
    </w:p>
    <w:p w:rsidR="00DA420F" w:rsidRPr="00CB07C0" w:rsidRDefault="00DA420F" w:rsidP="00CB07C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B07C0">
        <w:rPr>
          <w:color w:val="000000"/>
          <w:sz w:val="20"/>
          <w:szCs w:val="20"/>
        </w:rPr>
        <w:t>При получении предупреждения об угрозе затопления без промедления выходите в безопасное место — на возвышенность. Если наводнение развивается медленно и у вас есть время, примите меры к спасению имущества и материальных ценностей: перенесите их в безопасное место, а сами займите верхние этажи (чердаки), крыши зданий.</w:t>
      </w:r>
    </w:p>
    <w:p w:rsidR="00DA420F" w:rsidRPr="00CB07C0" w:rsidRDefault="00DA420F" w:rsidP="00CB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7C0">
        <w:rPr>
          <w:rFonts w:ascii="Times New Roman" w:hAnsi="Times New Roman" w:cs="Times New Roman"/>
          <w:color w:val="000000"/>
          <w:sz w:val="20"/>
          <w:szCs w:val="20"/>
        </w:rPr>
        <w:t>ИУ « Днепр ГИМС МЧС России по Смоленской области</w:t>
      </w:r>
    </w:p>
    <w:p w:rsidR="00DA420F" w:rsidRPr="00CB07C0" w:rsidRDefault="00DA420F" w:rsidP="00CB07C0">
      <w:pPr>
        <w:pStyle w:val="a8"/>
        <w:spacing w:after="0"/>
        <w:jc w:val="center"/>
        <w:rPr>
          <w:b/>
          <w:bCs/>
        </w:rPr>
      </w:pPr>
    </w:p>
    <w:p w:rsidR="00DA420F" w:rsidRDefault="00DA420F" w:rsidP="00CB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392" w:rsidRPr="00CB07C0" w:rsidRDefault="00532392" w:rsidP="00CB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8C328B" w:rsidRPr="00CB07C0" w:rsidTr="00532392">
        <w:tc>
          <w:tcPr>
            <w:tcW w:w="3085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Газета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«Лехминский вестник»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 № </w:t>
            </w:r>
            <w:r w:rsidR="00225095">
              <w:rPr>
                <w:sz w:val="20"/>
                <w:szCs w:val="20"/>
              </w:rPr>
              <w:t>4</w:t>
            </w:r>
            <w:r w:rsidRPr="00CB07C0">
              <w:rPr>
                <w:sz w:val="20"/>
                <w:szCs w:val="20"/>
              </w:rPr>
              <w:t>(</w:t>
            </w:r>
            <w:r w:rsidR="00DA5100">
              <w:rPr>
                <w:sz w:val="20"/>
                <w:szCs w:val="20"/>
              </w:rPr>
              <w:t>10)  от 04</w:t>
            </w:r>
            <w:r w:rsidR="003260CB" w:rsidRPr="00CB07C0">
              <w:rPr>
                <w:sz w:val="20"/>
                <w:szCs w:val="20"/>
              </w:rPr>
              <w:t>.0</w:t>
            </w:r>
            <w:r w:rsidR="00225095">
              <w:rPr>
                <w:sz w:val="20"/>
                <w:szCs w:val="20"/>
              </w:rPr>
              <w:t>4</w:t>
            </w:r>
            <w:r w:rsidR="003260CB" w:rsidRPr="00CB07C0">
              <w:rPr>
                <w:sz w:val="20"/>
                <w:szCs w:val="20"/>
              </w:rPr>
              <w:t>.2017</w:t>
            </w:r>
            <w:r w:rsidRPr="00CB07C0">
              <w:rPr>
                <w:sz w:val="20"/>
                <w:szCs w:val="20"/>
              </w:rPr>
              <w:t xml:space="preserve"> года. 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Тираж 10 экз. (</w:t>
            </w:r>
            <w:r w:rsidR="0072533C" w:rsidRPr="00CB07C0">
              <w:rPr>
                <w:sz w:val="20"/>
                <w:szCs w:val="20"/>
              </w:rPr>
              <w:t xml:space="preserve">на </w:t>
            </w:r>
            <w:r w:rsidR="00225095">
              <w:rPr>
                <w:sz w:val="20"/>
                <w:szCs w:val="20"/>
              </w:rPr>
              <w:t>3</w:t>
            </w:r>
            <w:r w:rsidR="008B1061" w:rsidRPr="00CB07C0">
              <w:rPr>
                <w:sz w:val="20"/>
                <w:szCs w:val="20"/>
              </w:rPr>
              <w:t>-</w:t>
            </w:r>
            <w:r w:rsidR="00225095">
              <w:rPr>
                <w:sz w:val="20"/>
                <w:szCs w:val="20"/>
              </w:rPr>
              <w:t>х</w:t>
            </w:r>
            <w:r w:rsidRPr="00CB07C0">
              <w:rPr>
                <w:sz w:val="20"/>
                <w:szCs w:val="20"/>
              </w:rPr>
              <w:t xml:space="preserve"> </w:t>
            </w:r>
            <w:r w:rsidR="00F62D0E" w:rsidRPr="00CB07C0">
              <w:rPr>
                <w:sz w:val="20"/>
                <w:szCs w:val="20"/>
              </w:rPr>
              <w:t>страницах</w:t>
            </w:r>
            <w:r w:rsidRPr="00CB07C0">
              <w:rPr>
                <w:sz w:val="20"/>
                <w:szCs w:val="20"/>
              </w:rPr>
              <w:t>)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686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Учредители:</w:t>
            </w:r>
          </w:p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118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Наш адрес: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CB07C0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CB07C0">
              <w:rPr>
                <w:rStyle w:val="header-user-namejs-header-user-name"/>
                <w:sz w:val="20"/>
                <w:szCs w:val="20"/>
              </w:rPr>
              <w:t>дрес: molehmino@yandex.ru</w:t>
            </w:r>
          </w:p>
          <w:p w:rsidR="008C328B" w:rsidRPr="00CB07C0" w:rsidRDefault="008C328B" w:rsidP="00CB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CB07C0" w:rsidTr="00532392">
        <w:tc>
          <w:tcPr>
            <w:tcW w:w="9889" w:type="dxa"/>
            <w:gridSpan w:val="3"/>
          </w:tcPr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Pr="00CB07C0" w:rsidRDefault="008C328B" w:rsidP="00CB07C0">
      <w:pPr>
        <w:pStyle w:val="ConsTitle"/>
        <w:ind w:right="5400"/>
        <w:jc w:val="both"/>
        <w:rPr>
          <w:rFonts w:ascii="Times New Roman" w:hAnsi="Times New Roman" w:cs="Times New Roman"/>
          <w:sz w:val="24"/>
          <w:szCs w:val="24"/>
        </w:rPr>
      </w:pPr>
    </w:p>
    <w:sectPr w:rsidR="008C328B" w:rsidRPr="00CB07C0" w:rsidSect="005E5BCD">
      <w:footerReference w:type="default" r:id="rId9"/>
      <w:pgSz w:w="11906" w:h="16838"/>
      <w:pgMar w:top="851" w:right="991" w:bottom="851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AC" w:rsidRDefault="002C57AC" w:rsidP="009F67EC">
      <w:pPr>
        <w:spacing w:after="0" w:line="240" w:lineRule="auto"/>
      </w:pPr>
      <w:r>
        <w:separator/>
      </w:r>
    </w:p>
  </w:endnote>
  <w:endnote w:type="continuationSeparator" w:id="0">
    <w:p w:rsidR="002C57AC" w:rsidRDefault="002C57AC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6925C1">
    <w:pPr>
      <w:pStyle w:val="ac"/>
      <w:jc w:val="right"/>
    </w:pPr>
    <w:fldSimple w:instr=" PAGE   \* MERGEFORMAT ">
      <w:r w:rsidR="00841929">
        <w:rPr>
          <w:noProof/>
        </w:rPr>
        <w:t>1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AC" w:rsidRDefault="002C57AC" w:rsidP="009F67EC">
      <w:pPr>
        <w:spacing w:after="0" w:line="240" w:lineRule="auto"/>
      </w:pPr>
      <w:r>
        <w:separator/>
      </w:r>
    </w:p>
  </w:footnote>
  <w:footnote w:type="continuationSeparator" w:id="0">
    <w:p w:rsidR="002C57AC" w:rsidRDefault="002C57AC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47131"/>
    <w:rsid w:val="00075892"/>
    <w:rsid w:val="00076088"/>
    <w:rsid w:val="000C64A4"/>
    <w:rsid w:val="000D4CA9"/>
    <w:rsid w:val="000E0339"/>
    <w:rsid w:val="000F1BCE"/>
    <w:rsid w:val="000F569A"/>
    <w:rsid w:val="00101433"/>
    <w:rsid w:val="00103960"/>
    <w:rsid w:val="00135585"/>
    <w:rsid w:val="00153D39"/>
    <w:rsid w:val="001A0DF5"/>
    <w:rsid w:val="002110A0"/>
    <w:rsid w:val="002113A6"/>
    <w:rsid w:val="0022087F"/>
    <w:rsid w:val="00223716"/>
    <w:rsid w:val="00225095"/>
    <w:rsid w:val="00226F80"/>
    <w:rsid w:val="00251E9D"/>
    <w:rsid w:val="00277BC7"/>
    <w:rsid w:val="002956D1"/>
    <w:rsid w:val="002C57AC"/>
    <w:rsid w:val="002C5C56"/>
    <w:rsid w:val="002D6645"/>
    <w:rsid w:val="002D7E3B"/>
    <w:rsid w:val="00302467"/>
    <w:rsid w:val="003128D8"/>
    <w:rsid w:val="00320B4D"/>
    <w:rsid w:val="003260CB"/>
    <w:rsid w:val="00337091"/>
    <w:rsid w:val="00346F40"/>
    <w:rsid w:val="00386282"/>
    <w:rsid w:val="003925B6"/>
    <w:rsid w:val="003A4344"/>
    <w:rsid w:val="003B2CA7"/>
    <w:rsid w:val="003C59B4"/>
    <w:rsid w:val="003C657D"/>
    <w:rsid w:val="003D088D"/>
    <w:rsid w:val="003D3C95"/>
    <w:rsid w:val="003F39D1"/>
    <w:rsid w:val="00411C6C"/>
    <w:rsid w:val="00441018"/>
    <w:rsid w:val="00457055"/>
    <w:rsid w:val="00471C37"/>
    <w:rsid w:val="00487E7D"/>
    <w:rsid w:val="004A19ED"/>
    <w:rsid w:val="004B17D1"/>
    <w:rsid w:val="004C5875"/>
    <w:rsid w:val="004E2CEB"/>
    <w:rsid w:val="004F68BD"/>
    <w:rsid w:val="0052510A"/>
    <w:rsid w:val="00532392"/>
    <w:rsid w:val="0053292B"/>
    <w:rsid w:val="0053577F"/>
    <w:rsid w:val="005357DA"/>
    <w:rsid w:val="005648E8"/>
    <w:rsid w:val="00590296"/>
    <w:rsid w:val="00592492"/>
    <w:rsid w:val="005979D4"/>
    <w:rsid w:val="005C48DC"/>
    <w:rsid w:val="005C48DF"/>
    <w:rsid w:val="005D0589"/>
    <w:rsid w:val="005E5BCD"/>
    <w:rsid w:val="005F0E82"/>
    <w:rsid w:val="00603609"/>
    <w:rsid w:val="00615BAB"/>
    <w:rsid w:val="006303D5"/>
    <w:rsid w:val="006507EE"/>
    <w:rsid w:val="00675850"/>
    <w:rsid w:val="00675DD0"/>
    <w:rsid w:val="00683860"/>
    <w:rsid w:val="006925C1"/>
    <w:rsid w:val="00694A86"/>
    <w:rsid w:val="0069533D"/>
    <w:rsid w:val="006A1808"/>
    <w:rsid w:val="006D0C4B"/>
    <w:rsid w:val="006E02AF"/>
    <w:rsid w:val="006E5744"/>
    <w:rsid w:val="006E6B55"/>
    <w:rsid w:val="00710B9A"/>
    <w:rsid w:val="007228EA"/>
    <w:rsid w:val="0072533C"/>
    <w:rsid w:val="00757211"/>
    <w:rsid w:val="00757348"/>
    <w:rsid w:val="0076672E"/>
    <w:rsid w:val="00797C20"/>
    <w:rsid w:val="007B2E71"/>
    <w:rsid w:val="007B2F47"/>
    <w:rsid w:val="0084115F"/>
    <w:rsid w:val="00841929"/>
    <w:rsid w:val="00843E88"/>
    <w:rsid w:val="00844A2E"/>
    <w:rsid w:val="00865777"/>
    <w:rsid w:val="00885E0B"/>
    <w:rsid w:val="008915DD"/>
    <w:rsid w:val="008B1061"/>
    <w:rsid w:val="008B1CF6"/>
    <w:rsid w:val="008C328B"/>
    <w:rsid w:val="008D2EE5"/>
    <w:rsid w:val="008D5219"/>
    <w:rsid w:val="008F5766"/>
    <w:rsid w:val="008F6838"/>
    <w:rsid w:val="00901981"/>
    <w:rsid w:val="0091438E"/>
    <w:rsid w:val="00917E2B"/>
    <w:rsid w:val="009311AE"/>
    <w:rsid w:val="0093147C"/>
    <w:rsid w:val="00932E36"/>
    <w:rsid w:val="009A2C6D"/>
    <w:rsid w:val="009A59B3"/>
    <w:rsid w:val="009A5EAA"/>
    <w:rsid w:val="009C10D0"/>
    <w:rsid w:val="009D7B03"/>
    <w:rsid w:val="009F4E98"/>
    <w:rsid w:val="009F67EC"/>
    <w:rsid w:val="00A018C0"/>
    <w:rsid w:val="00A072A6"/>
    <w:rsid w:val="00A13F98"/>
    <w:rsid w:val="00A273CD"/>
    <w:rsid w:val="00A50FFD"/>
    <w:rsid w:val="00A63489"/>
    <w:rsid w:val="00A63D1B"/>
    <w:rsid w:val="00A7656C"/>
    <w:rsid w:val="00A82EEA"/>
    <w:rsid w:val="00A92B8C"/>
    <w:rsid w:val="00AB7332"/>
    <w:rsid w:val="00AB748F"/>
    <w:rsid w:val="00AC05CD"/>
    <w:rsid w:val="00AD5504"/>
    <w:rsid w:val="00AD7CAD"/>
    <w:rsid w:val="00AF76DF"/>
    <w:rsid w:val="00B10EFC"/>
    <w:rsid w:val="00B128C2"/>
    <w:rsid w:val="00B23FAE"/>
    <w:rsid w:val="00B402D9"/>
    <w:rsid w:val="00B45EFE"/>
    <w:rsid w:val="00B614EB"/>
    <w:rsid w:val="00B662F6"/>
    <w:rsid w:val="00B8350B"/>
    <w:rsid w:val="00BA4B85"/>
    <w:rsid w:val="00BB5A43"/>
    <w:rsid w:val="00BF5A6F"/>
    <w:rsid w:val="00C02BDD"/>
    <w:rsid w:val="00C22EAC"/>
    <w:rsid w:val="00C35EF4"/>
    <w:rsid w:val="00C376DC"/>
    <w:rsid w:val="00C45301"/>
    <w:rsid w:val="00C47A22"/>
    <w:rsid w:val="00C63583"/>
    <w:rsid w:val="00C66724"/>
    <w:rsid w:val="00C96B50"/>
    <w:rsid w:val="00CA17D3"/>
    <w:rsid w:val="00CA3DDE"/>
    <w:rsid w:val="00CB07C0"/>
    <w:rsid w:val="00CE34D9"/>
    <w:rsid w:val="00D14C05"/>
    <w:rsid w:val="00D47E33"/>
    <w:rsid w:val="00D54951"/>
    <w:rsid w:val="00D760DA"/>
    <w:rsid w:val="00D84005"/>
    <w:rsid w:val="00DA420F"/>
    <w:rsid w:val="00DA4272"/>
    <w:rsid w:val="00DA5100"/>
    <w:rsid w:val="00DA6976"/>
    <w:rsid w:val="00DD17BF"/>
    <w:rsid w:val="00DD5451"/>
    <w:rsid w:val="00DD618F"/>
    <w:rsid w:val="00DE43C0"/>
    <w:rsid w:val="00DF58C3"/>
    <w:rsid w:val="00E0278B"/>
    <w:rsid w:val="00E6188D"/>
    <w:rsid w:val="00E831C6"/>
    <w:rsid w:val="00E86EBE"/>
    <w:rsid w:val="00EB25F1"/>
    <w:rsid w:val="00EB2908"/>
    <w:rsid w:val="00EE58A9"/>
    <w:rsid w:val="00EF0C0F"/>
    <w:rsid w:val="00F03B59"/>
    <w:rsid w:val="00F0548E"/>
    <w:rsid w:val="00F059C3"/>
    <w:rsid w:val="00F57014"/>
    <w:rsid w:val="00F62D0E"/>
    <w:rsid w:val="00F80971"/>
    <w:rsid w:val="00FA690D"/>
    <w:rsid w:val="00FC369E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locked/>
    <w:rsid w:val="009A2C6D"/>
    <w:rPr>
      <w:b/>
      <w:bCs/>
    </w:rPr>
  </w:style>
  <w:style w:type="paragraph" w:customStyle="1" w:styleId="ConsPlusCell">
    <w:name w:val="ConsPlusCell"/>
    <w:uiPriority w:val="99"/>
    <w:rsid w:val="00AF7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unhideWhenUsed/>
    <w:rsid w:val="00AF76DF"/>
    <w:rPr>
      <w:color w:val="0000FF"/>
      <w:u w:val="single"/>
    </w:rPr>
  </w:style>
  <w:style w:type="paragraph" w:customStyle="1" w:styleId="12">
    <w:name w:val="Стиль1"/>
    <w:basedOn w:val="a"/>
    <w:rsid w:val="008915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A41C4-46B8-4BB4-B099-647FE981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82</cp:revision>
  <cp:lastPrinted>2017-05-10T11:41:00Z</cp:lastPrinted>
  <dcterms:created xsi:type="dcterms:W3CDTF">2016-06-14T11:50:00Z</dcterms:created>
  <dcterms:modified xsi:type="dcterms:W3CDTF">2017-05-10T11:41:00Z</dcterms:modified>
</cp:coreProperties>
</file>